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69405" w14:textId="77777777" w:rsidR="004E3507" w:rsidRPr="00D03066" w:rsidRDefault="004E3507" w:rsidP="00D03066">
      <w:pPr>
        <w:spacing w:line="360" w:lineRule="auto"/>
        <w:jc w:val="center"/>
        <w:rPr>
          <w:rFonts w:ascii="Times New Roman" w:hAnsi="Times New Roman" w:cs="Times New Roman"/>
          <w:b/>
          <w:sz w:val="24"/>
          <w:szCs w:val="24"/>
        </w:rPr>
      </w:pPr>
    </w:p>
    <w:p w14:paraId="260AA87F" w14:textId="77777777" w:rsidR="004E3507" w:rsidRPr="00D03066" w:rsidRDefault="004E3507" w:rsidP="00D03066">
      <w:pPr>
        <w:spacing w:line="360" w:lineRule="auto"/>
        <w:jc w:val="center"/>
        <w:rPr>
          <w:rFonts w:ascii="Times New Roman" w:hAnsi="Times New Roman" w:cs="Times New Roman"/>
          <w:b/>
          <w:sz w:val="24"/>
          <w:szCs w:val="24"/>
        </w:rPr>
      </w:pPr>
    </w:p>
    <w:p w14:paraId="44765A4C" w14:textId="77777777" w:rsidR="004E3507" w:rsidRPr="00D03066" w:rsidRDefault="004E3507" w:rsidP="00D03066">
      <w:pPr>
        <w:spacing w:line="360" w:lineRule="auto"/>
        <w:jc w:val="center"/>
        <w:rPr>
          <w:rFonts w:ascii="Times New Roman" w:hAnsi="Times New Roman" w:cs="Times New Roman"/>
          <w:b/>
          <w:sz w:val="24"/>
          <w:szCs w:val="24"/>
        </w:rPr>
      </w:pPr>
    </w:p>
    <w:p w14:paraId="512E3069" w14:textId="77777777" w:rsidR="004E3507" w:rsidRPr="00D03066" w:rsidRDefault="004E3507" w:rsidP="00D03066">
      <w:pPr>
        <w:spacing w:line="360" w:lineRule="auto"/>
        <w:jc w:val="center"/>
        <w:rPr>
          <w:rFonts w:ascii="Times New Roman" w:hAnsi="Times New Roman" w:cs="Times New Roman"/>
          <w:b/>
          <w:sz w:val="24"/>
          <w:szCs w:val="24"/>
        </w:rPr>
      </w:pPr>
    </w:p>
    <w:p w14:paraId="5C2F4625" w14:textId="77777777" w:rsidR="004E3507" w:rsidRPr="00D03066" w:rsidRDefault="004E3507" w:rsidP="00D03066">
      <w:pPr>
        <w:spacing w:line="360" w:lineRule="auto"/>
        <w:jc w:val="center"/>
        <w:rPr>
          <w:rFonts w:ascii="Times New Roman" w:hAnsi="Times New Roman" w:cs="Times New Roman"/>
          <w:b/>
          <w:sz w:val="24"/>
          <w:szCs w:val="24"/>
        </w:rPr>
      </w:pPr>
    </w:p>
    <w:p w14:paraId="14AD8DB0" w14:textId="74041890" w:rsidR="00A862BD" w:rsidRPr="006550BF" w:rsidRDefault="00A862BD" w:rsidP="00D03066">
      <w:pPr>
        <w:spacing w:line="360" w:lineRule="auto"/>
        <w:jc w:val="center"/>
        <w:rPr>
          <w:rFonts w:ascii="Times New Roman" w:hAnsi="Times New Roman" w:cs="Times New Roman"/>
          <w:b/>
          <w:sz w:val="32"/>
          <w:szCs w:val="32"/>
        </w:rPr>
      </w:pPr>
      <w:r w:rsidRPr="006550BF">
        <w:rPr>
          <w:rFonts w:ascii="Times New Roman" w:hAnsi="Times New Roman" w:cs="Times New Roman"/>
          <w:b/>
          <w:sz w:val="32"/>
          <w:szCs w:val="32"/>
        </w:rPr>
        <w:t>Д</w:t>
      </w:r>
      <w:r w:rsidR="00784FDD" w:rsidRPr="006550BF">
        <w:rPr>
          <w:rFonts w:ascii="Times New Roman" w:hAnsi="Times New Roman" w:cs="Times New Roman"/>
          <w:b/>
          <w:sz w:val="32"/>
          <w:szCs w:val="32"/>
        </w:rPr>
        <w:t xml:space="preserve"> </w:t>
      </w:r>
      <w:r w:rsidRPr="006550BF">
        <w:rPr>
          <w:rFonts w:ascii="Times New Roman" w:hAnsi="Times New Roman" w:cs="Times New Roman"/>
          <w:b/>
          <w:sz w:val="32"/>
          <w:szCs w:val="32"/>
        </w:rPr>
        <w:t>О</w:t>
      </w:r>
      <w:r w:rsidR="00784FDD" w:rsidRPr="006550BF">
        <w:rPr>
          <w:rFonts w:ascii="Times New Roman" w:hAnsi="Times New Roman" w:cs="Times New Roman"/>
          <w:b/>
          <w:sz w:val="32"/>
          <w:szCs w:val="32"/>
        </w:rPr>
        <w:t xml:space="preserve"> </w:t>
      </w:r>
      <w:r w:rsidRPr="006550BF">
        <w:rPr>
          <w:rFonts w:ascii="Times New Roman" w:hAnsi="Times New Roman" w:cs="Times New Roman"/>
          <w:b/>
          <w:sz w:val="32"/>
          <w:szCs w:val="32"/>
        </w:rPr>
        <w:t>К</w:t>
      </w:r>
      <w:r w:rsidR="00784FDD" w:rsidRPr="006550BF">
        <w:rPr>
          <w:rFonts w:ascii="Times New Roman" w:hAnsi="Times New Roman" w:cs="Times New Roman"/>
          <w:b/>
          <w:sz w:val="32"/>
          <w:szCs w:val="32"/>
        </w:rPr>
        <w:t xml:space="preserve"> </w:t>
      </w:r>
      <w:r w:rsidRPr="006550BF">
        <w:rPr>
          <w:rFonts w:ascii="Times New Roman" w:hAnsi="Times New Roman" w:cs="Times New Roman"/>
          <w:b/>
          <w:sz w:val="32"/>
          <w:szCs w:val="32"/>
        </w:rPr>
        <w:t>Л</w:t>
      </w:r>
      <w:r w:rsidR="00784FDD" w:rsidRPr="006550BF">
        <w:rPr>
          <w:rFonts w:ascii="Times New Roman" w:hAnsi="Times New Roman" w:cs="Times New Roman"/>
          <w:b/>
          <w:sz w:val="32"/>
          <w:szCs w:val="32"/>
        </w:rPr>
        <w:t xml:space="preserve"> </w:t>
      </w:r>
      <w:r w:rsidRPr="006550BF">
        <w:rPr>
          <w:rFonts w:ascii="Times New Roman" w:hAnsi="Times New Roman" w:cs="Times New Roman"/>
          <w:b/>
          <w:sz w:val="32"/>
          <w:szCs w:val="32"/>
        </w:rPr>
        <w:t>А</w:t>
      </w:r>
      <w:r w:rsidR="00784FDD" w:rsidRPr="006550BF">
        <w:rPr>
          <w:rFonts w:ascii="Times New Roman" w:hAnsi="Times New Roman" w:cs="Times New Roman"/>
          <w:b/>
          <w:sz w:val="32"/>
          <w:szCs w:val="32"/>
        </w:rPr>
        <w:t xml:space="preserve"> </w:t>
      </w:r>
      <w:r w:rsidRPr="006550BF">
        <w:rPr>
          <w:rFonts w:ascii="Times New Roman" w:hAnsi="Times New Roman" w:cs="Times New Roman"/>
          <w:b/>
          <w:sz w:val="32"/>
          <w:szCs w:val="32"/>
        </w:rPr>
        <w:t>Д</w:t>
      </w:r>
    </w:p>
    <w:p w14:paraId="562408AD" w14:textId="61C3DAAF" w:rsidR="00A862BD" w:rsidRPr="006550BF" w:rsidRDefault="00D70E8B" w:rsidP="00D03066">
      <w:pPr>
        <w:spacing w:line="360" w:lineRule="auto"/>
        <w:jc w:val="center"/>
        <w:rPr>
          <w:rFonts w:ascii="Times New Roman" w:hAnsi="Times New Roman" w:cs="Times New Roman"/>
          <w:b/>
          <w:sz w:val="32"/>
          <w:szCs w:val="32"/>
        </w:rPr>
      </w:pPr>
      <w:r w:rsidRPr="006550BF">
        <w:rPr>
          <w:rFonts w:ascii="Times New Roman" w:hAnsi="Times New Roman" w:cs="Times New Roman"/>
          <w:b/>
          <w:sz w:val="32"/>
          <w:szCs w:val="32"/>
        </w:rPr>
        <w:t>относно</w:t>
      </w:r>
      <w:r w:rsidR="00A862BD" w:rsidRPr="006550BF">
        <w:rPr>
          <w:rFonts w:ascii="Times New Roman" w:hAnsi="Times New Roman" w:cs="Times New Roman"/>
          <w:b/>
          <w:sz w:val="32"/>
          <w:szCs w:val="32"/>
        </w:rPr>
        <w:t xml:space="preserve"> резултатите от извършена проверка и верификация на самооценката на община </w:t>
      </w:r>
      <w:r w:rsidR="002A48F2">
        <w:rPr>
          <w:rFonts w:ascii="Times New Roman" w:hAnsi="Times New Roman" w:cs="Times New Roman"/>
          <w:b/>
          <w:sz w:val="32"/>
          <w:szCs w:val="32"/>
        </w:rPr>
        <w:t>Димитровград</w:t>
      </w:r>
      <w:r w:rsidRPr="006550BF">
        <w:rPr>
          <w:rFonts w:ascii="Times New Roman" w:hAnsi="Times New Roman" w:cs="Times New Roman"/>
          <w:b/>
          <w:sz w:val="32"/>
          <w:szCs w:val="32"/>
        </w:rPr>
        <w:t xml:space="preserve"> </w:t>
      </w:r>
      <w:r w:rsidR="00A862BD" w:rsidRPr="006550BF">
        <w:rPr>
          <w:rFonts w:ascii="Times New Roman" w:hAnsi="Times New Roman" w:cs="Times New Roman"/>
          <w:b/>
          <w:sz w:val="32"/>
          <w:szCs w:val="32"/>
        </w:rPr>
        <w:t>за присъждане на Европейски етикет за иновации и добро управление на местно ниво на Съвета на Европа в Република България</w:t>
      </w:r>
    </w:p>
    <w:p w14:paraId="3F6DCBC2" w14:textId="77777777" w:rsidR="00C800E5" w:rsidRPr="00D03066" w:rsidRDefault="00C800E5" w:rsidP="00D03066">
      <w:pPr>
        <w:spacing w:line="360" w:lineRule="auto"/>
        <w:rPr>
          <w:rFonts w:ascii="Times New Roman" w:hAnsi="Times New Roman" w:cs="Times New Roman"/>
          <w:b/>
          <w:sz w:val="24"/>
          <w:szCs w:val="24"/>
        </w:rPr>
      </w:pPr>
    </w:p>
    <w:p w14:paraId="722EB56E" w14:textId="77777777" w:rsidR="00716E77" w:rsidRPr="00D03066" w:rsidRDefault="00716E77" w:rsidP="00D03066">
      <w:pPr>
        <w:spacing w:line="360" w:lineRule="auto"/>
        <w:rPr>
          <w:rFonts w:ascii="Times New Roman" w:hAnsi="Times New Roman" w:cs="Times New Roman"/>
          <w:b/>
          <w:sz w:val="24"/>
          <w:szCs w:val="24"/>
          <w:u w:val="single"/>
        </w:rPr>
      </w:pPr>
    </w:p>
    <w:p w14:paraId="2F95AB8D" w14:textId="77777777" w:rsidR="004E3507" w:rsidRPr="00D03066" w:rsidRDefault="004E3507" w:rsidP="00D03066">
      <w:pPr>
        <w:spacing w:line="360" w:lineRule="auto"/>
        <w:rPr>
          <w:rFonts w:ascii="Times New Roman" w:hAnsi="Times New Roman" w:cs="Times New Roman"/>
          <w:b/>
          <w:sz w:val="24"/>
          <w:szCs w:val="24"/>
          <w:u w:val="single"/>
        </w:rPr>
      </w:pPr>
    </w:p>
    <w:p w14:paraId="706C0080" w14:textId="77777777" w:rsidR="004E3507" w:rsidRPr="00D03066" w:rsidRDefault="004E3507" w:rsidP="00D03066">
      <w:pPr>
        <w:spacing w:line="360" w:lineRule="auto"/>
        <w:rPr>
          <w:rFonts w:ascii="Times New Roman" w:hAnsi="Times New Roman" w:cs="Times New Roman"/>
          <w:b/>
          <w:sz w:val="24"/>
          <w:szCs w:val="24"/>
          <w:u w:val="single"/>
        </w:rPr>
      </w:pPr>
    </w:p>
    <w:p w14:paraId="3E1979E5" w14:textId="77777777" w:rsidR="004E3507" w:rsidRPr="00D03066" w:rsidRDefault="004E3507" w:rsidP="00D03066">
      <w:pPr>
        <w:spacing w:line="360" w:lineRule="auto"/>
        <w:rPr>
          <w:rFonts w:ascii="Times New Roman" w:hAnsi="Times New Roman" w:cs="Times New Roman"/>
          <w:b/>
          <w:sz w:val="24"/>
          <w:szCs w:val="24"/>
          <w:u w:val="single"/>
        </w:rPr>
      </w:pPr>
    </w:p>
    <w:p w14:paraId="53CD9A3B" w14:textId="77777777" w:rsidR="004E3507" w:rsidRPr="00D03066" w:rsidRDefault="004E3507" w:rsidP="00D03066">
      <w:pPr>
        <w:spacing w:line="360" w:lineRule="auto"/>
        <w:rPr>
          <w:rFonts w:ascii="Times New Roman" w:hAnsi="Times New Roman" w:cs="Times New Roman"/>
          <w:b/>
          <w:sz w:val="24"/>
          <w:szCs w:val="24"/>
          <w:u w:val="single"/>
        </w:rPr>
      </w:pPr>
    </w:p>
    <w:p w14:paraId="29A8EBB9" w14:textId="77777777" w:rsidR="004E3507" w:rsidRPr="00D03066" w:rsidRDefault="004E3507" w:rsidP="00D03066">
      <w:pPr>
        <w:spacing w:line="360" w:lineRule="auto"/>
        <w:rPr>
          <w:rFonts w:ascii="Times New Roman" w:hAnsi="Times New Roman" w:cs="Times New Roman"/>
          <w:b/>
          <w:sz w:val="24"/>
          <w:szCs w:val="24"/>
          <w:u w:val="single"/>
        </w:rPr>
      </w:pPr>
    </w:p>
    <w:p w14:paraId="396B0555" w14:textId="77777777" w:rsidR="004E3507" w:rsidRPr="00D03066" w:rsidRDefault="004E3507" w:rsidP="00D03066">
      <w:pPr>
        <w:spacing w:line="360" w:lineRule="auto"/>
        <w:rPr>
          <w:rFonts w:ascii="Times New Roman" w:hAnsi="Times New Roman" w:cs="Times New Roman"/>
          <w:b/>
          <w:sz w:val="24"/>
          <w:szCs w:val="24"/>
          <w:u w:val="single"/>
        </w:rPr>
      </w:pPr>
    </w:p>
    <w:p w14:paraId="2627F877" w14:textId="77777777" w:rsidR="004E3507" w:rsidRPr="00D03066" w:rsidRDefault="004E3507" w:rsidP="00D03066">
      <w:pPr>
        <w:spacing w:line="360" w:lineRule="auto"/>
        <w:rPr>
          <w:rFonts w:ascii="Times New Roman" w:hAnsi="Times New Roman" w:cs="Times New Roman"/>
          <w:b/>
          <w:sz w:val="24"/>
          <w:szCs w:val="24"/>
          <w:u w:val="single"/>
        </w:rPr>
      </w:pPr>
    </w:p>
    <w:p w14:paraId="66B64C97" w14:textId="77777777" w:rsidR="004E3507" w:rsidRPr="00D03066" w:rsidRDefault="004E3507" w:rsidP="00D03066">
      <w:pPr>
        <w:spacing w:line="360" w:lineRule="auto"/>
        <w:rPr>
          <w:rFonts w:ascii="Times New Roman" w:hAnsi="Times New Roman" w:cs="Times New Roman"/>
          <w:b/>
          <w:sz w:val="24"/>
          <w:szCs w:val="24"/>
          <w:u w:val="single"/>
        </w:rPr>
      </w:pPr>
    </w:p>
    <w:p w14:paraId="2B5E9116" w14:textId="77777777" w:rsidR="004E3507" w:rsidRPr="00D03066" w:rsidRDefault="004E3507" w:rsidP="00D03066">
      <w:pPr>
        <w:spacing w:line="360" w:lineRule="auto"/>
        <w:rPr>
          <w:rFonts w:ascii="Times New Roman" w:hAnsi="Times New Roman" w:cs="Times New Roman"/>
          <w:b/>
          <w:sz w:val="24"/>
          <w:szCs w:val="24"/>
          <w:u w:val="single"/>
        </w:rPr>
      </w:pPr>
    </w:p>
    <w:p w14:paraId="61E5BCDB" w14:textId="77777777" w:rsidR="004E3507" w:rsidRPr="00D03066" w:rsidRDefault="004E3507" w:rsidP="00D03066">
      <w:pPr>
        <w:spacing w:line="360" w:lineRule="auto"/>
        <w:rPr>
          <w:rFonts w:ascii="Times New Roman" w:hAnsi="Times New Roman" w:cs="Times New Roman"/>
          <w:b/>
          <w:sz w:val="24"/>
          <w:szCs w:val="24"/>
          <w:u w:val="single"/>
        </w:rPr>
      </w:pPr>
    </w:p>
    <w:p w14:paraId="0135FF3A" w14:textId="77777777" w:rsidR="004E3507" w:rsidRPr="00D03066" w:rsidRDefault="004E3507" w:rsidP="00D03066">
      <w:pPr>
        <w:spacing w:line="360" w:lineRule="auto"/>
        <w:rPr>
          <w:rFonts w:ascii="Times New Roman" w:hAnsi="Times New Roman" w:cs="Times New Roman"/>
          <w:b/>
          <w:sz w:val="24"/>
          <w:szCs w:val="24"/>
          <w:u w:val="single"/>
        </w:rPr>
      </w:pPr>
    </w:p>
    <w:p w14:paraId="321C43E0" w14:textId="7AE09AA8" w:rsidR="004E3507" w:rsidRPr="00D03066" w:rsidRDefault="004E3507" w:rsidP="00D03066">
      <w:pPr>
        <w:spacing w:line="360" w:lineRule="auto"/>
        <w:jc w:val="center"/>
        <w:rPr>
          <w:rFonts w:ascii="Times New Roman" w:hAnsi="Times New Roman" w:cs="Times New Roman"/>
          <w:bCs/>
          <w:sz w:val="24"/>
          <w:szCs w:val="24"/>
        </w:rPr>
      </w:pPr>
      <w:r w:rsidRPr="00D03066">
        <w:rPr>
          <w:rFonts w:ascii="Times New Roman" w:hAnsi="Times New Roman" w:cs="Times New Roman"/>
          <w:bCs/>
          <w:sz w:val="24"/>
          <w:szCs w:val="24"/>
        </w:rPr>
        <w:t>май, 2025 г.</w:t>
      </w:r>
    </w:p>
    <w:p w14:paraId="11409C4F" w14:textId="339F2F6A" w:rsidR="004E3507" w:rsidRPr="00D03066" w:rsidRDefault="004E3507" w:rsidP="00D03066">
      <w:pPr>
        <w:spacing w:line="360" w:lineRule="auto"/>
        <w:rPr>
          <w:rFonts w:ascii="Times New Roman" w:hAnsi="Times New Roman" w:cs="Times New Roman"/>
          <w:b/>
          <w:sz w:val="24"/>
          <w:szCs w:val="24"/>
          <w:u w:val="single"/>
        </w:rPr>
      </w:pPr>
    </w:p>
    <w:p w14:paraId="04F322A4" w14:textId="159A1D23" w:rsidR="00A862BD" w:rsidRPr="00D03066" w:rsidRDefault="00A862BD" w:rsidP="00D03066">
      <w:pPr>
        <w:spacing w:line="360" w:lineRule="auto"/>
        <w:jc w:val="center"/>
        <w:rPr>
          <w:rFonts w:ascii="Times New Roman" w:hAnsi="Times New Roman" w:cs="Times New Roman"/>
          <w:b/>
          <w:sz w:val="24"/>
          <w:szCs w:val="24"/>
        </w:rPr>
      </w:pPr>
      <w:r w:rsidRPr="006550BF">
        <w:rPr>
          <w:rFonts w:ascii="Times New Roman" w:hAnsi="Times New Roman" w:cs="Times New Roman"/>
          <w:b/>
          <w:sz w:val="32"/>
          <w:szCs w:val="32"/>
        </w:rPr>
        <w:t>СЪДЪРЖАНИЕ</w:t>
      </w:r>
    </w:p>
    <w:p w14:paraId="7E84B3C8" w14:textId="77777777" w:rsidR="00784FDD" w:rsidRPr="00D03066" w:rsidRDefault="00784FDD" w:rsidP="00D03066">
      <w:pPr>
        <w:spacing w:line="360" w:lineRule="auto"/>
        <w:rPr>
          <w:rFonts w:ascii="Times New Roman" w:hAnsi="Times New Roman" w:cs="Times New Roman"/>
          <w:b/>
          <w:sz w:val="24"/>
          <w:szCs w:val="24"/>
          <w:u w:val="single"/>
          <w:lang w:val="en-US"/>
        </w:rPr>
      </w:pPr>
    </w:p>
    <w:sdt>
      <w:sdtPr>
        <w:rPr>
          <w:rFonts w:ascii="Times New Roman" w:eastAsiaTheme="minorHAnsi" w:hAnsi="Times New Roman" w:cs="Times New Roman"/>
          <w:color w:val="auto"/>
          <w:sz w:val="24"/>
          <w:szCs w:val="24"/>
          <w:lang w:val="bg-BG"/>
        </w:rPr>
        <w:id w:val="2062742457"/>
        <w:docPartObj>
          <w:docPartGallery w:val="Table of Contents"/>
          <w:docPartUnique/>
        </w:docPartObj>
      </w:sdtPr>
      <w:sdtEndPr>
        <w:rPr>
          <w:b/>
          <w:bCs/>
          <w:noProof/>
        </w:rPr>
      </w:sdtEndPr>
      <w:sdtContent>
        <w:p w14:paraId="37665235" w14:textId="3DDACE36" w:rsidR="001000EB" w:rsidRPr="00D03066" w:rsidRDefault="001000EB" w:rsidP="00D03066">
          <w:pPr>
            <w:pStyle w:val="TOCHeading"/>
            <w:spacing w:line="360" w:lineRule="auto"/>
            <w:rPr>
              <w:rFonts w:ascii="Times New Roman" w:hAnsi="Times New Roman" w:cs="Times New Roman"/>
              <w:sz w:val="24"/>
              <w:szCs w:val="24"/>
            </w:rPr>
          </w:pPr>
        </w:p>
        <w:p w14:paraId="128D6146" w14:textId="42F84DB1" w:rsidR="00442459" w:rsidRPr="00442459" w:rsidRDefault="001000EB" w:rsidP="00442459">
          <w:pPr>
            <w:pStyle w:val="TOC1"/>
            <w:tabs>
              <w:tab w:val="right" w:leader="dot" w:pos="9062"/>
            </w:tabs>
            <w:spacing w:after="0" w:line="360" w:lineRule="auto"/>
            <w:rPr>
              <w:rFonts w:ascii="Times New Roman" w:eastAsiaTheme="minorEastAsia" w:hAnsi="Times New Roman" w:cs="Times New Roman"/>
              <w:noProof/>
              <w:kern w:val="2"/>
              <w:sz w:val="24"/>
              <w:szCs w:val="24"/>
              <w:lang w:eastAsia="bg-BG"/>
              <w14:ligatures w14:val="standardContextual"/>
            </w:rPr>
          </w:pPr>
          <w:r w:rsidRPr="00D03066">
            <w:rPr>
              <w:rFonts w:ascii="Times New Roman" w:hAnsi="Times New Roman" w:cs="Times New Roman"/>
              <w:sz w:val="24"/>
              <w:szCs w:val="24"/>
            </w:rPr>
            <w:fldChar w:fldCharType="begin"/>
          </w:r>
          <w:r w:rsidRPr="00D03066">
            <w:rPr>
              <w:rFonts w:ascii="Times New Roman" w:hAnsi="Times New Roman" w:cs="Times New Roman"/>
              <w:sz w:val="24"/>
              <w:szCs w:val="24"/>
            </w:rPr>
            <w:instrText xml:space="preserve"> TOC \o "1-3" \h \z \u </w:instrText>
          </w:r>
          <w:r w:rsidRPr="00D03066">
            <w:rPr>
              <w:rFonts w:ascii="Times New Roman" w:hAnsi="Times New Roman" w:cs="Times New Roman"/>
              <w:sz w:val="24"/>
              <w:szCs w:val="24"/>
            </w:rPr>
            <w:fldChar w:fldCharType="separate"/>
          </w:r>
          <w:hyperlink w:anchor="_Toc200116090" w:history="1">
            <w:r w:rsidR="00442459" w:rsidRPr="00442459">
              <w:rPr>
                <w:rStyle w:val="Hyperlink"/>
                <w:rFonts w:ascii="Times New Roman" w:hAnsi="Times New Roman" w:cs="Times New Roman"/>
                <w:b/>
                <w:bCs/>
                <w:noProof/>
                <w:sz w:val="24"/>
                <w:szCs w:val="24"/>
              </w:rPr>
              <w:t>СПИСЪК НА СЪКРАЩЕНИЯТА</w:t>
            </w:r>
            <w:r w:rsidR="00442459" w:rsidRPr="00442459">
              <w:rPr>
                <w:rFonts w:ascii="Times New Roman" w:hAnsi="Times New Roman" w:cs="Times New Roman"/>
                <w:noProof/>
                <w:webHidden/>
                <w:sz w:val="24"/>
                <w:szCs w:val="24"/>
              </w:rPr>
              <w:tab/>
            </w:r>
            <w:r w:rsidR="00442459" w:rsidRPr="00442459">
              <w:rPr>
                <w:rFonts w:ascii="Times New Roman" w:hAnsi="Times New Roman" w:cs="Times New Roman"/>
                <w:noProof/>
                <w:webHidden/>
                <w:sz w:val="24"/>
                <w:szCs w:val="24"/>
              </w:rPr>
              <w:fldChar w:fldCharType="begin"/>
            </w:r>
            <w:r w:rsidR="00442459" w:rsidRPr="00442459">
              <w:rPr>
                <w:rFonts w:ascii="Times New Roman" w:hAnsi="Times New Roman" w:cs="Times New Roman"/>
                <w:noProof/>
                <w:webHidden/>
                <w:sz w:val="24"/>
                <w:szCs w:val="24"/>
              </w:rPr>
              <w:instrText xml:space="preserve"> PAGEREF _Toc200116090 \h </w:instrText>
            </w:r>
            <w:r w:rsidR="00442459" w:rsidRPr="00442459">
              <w:rPr>
                <w:rFonts w:ascii="Times New Roman" w:hAnsi="Times New Roman" w:cs="Times New Roman"/>
                <w:noProof/>
                <w:webHidden/>
                <w:sz w:val="24"/>
                <w:szCs w:val="24"/>
              </w:rPr>
            </w:r>
            <w:r w:rsidR="00442459" w:rsidRPr="00442459">
              <w:rPr>
                <w:rFonts w:ascii="Times New Roman" w:hAnsi="Times New Roman" w:cs="Times New Roman"/>
                <w:noProof/>
                <w:webHidden/>
                <w:sz w:val="24"/>
                <w:szCs w:val="24"/>
              </w:rPr>
              <w:fldChar w:fldCharType="separate"/>
            </w:r>
            <w:r w:rsidR="001E3486">
              <w:rPr>
                <w:rFonts w:ascii="Times New Roman" w:hAnsi="Times New Roman" w:cs="Times New Roman"/>
                <w:noProof/>
                <w:webHidden/>
                <w:sz w:val="24"/>
                <w:szCs w:val="24"/>
              </w:rPr>
              <w:t>3</w:t>
            </w:r>
            <w:r w:rsidR="00442459" w:rsidRPr="00442459">
              <w:rPr>
                <w:rFonts w:ascii="Times New Roman" w:hAnsi="Times New Roman" w:cs="Times New Roman"/>
                <w:noProof/>
                <w:webHidden/>
                <w:sz w:val="24"/>
                <w:szCs w:val="24"/>
              </w:rPr>
              <w:fldChar w:fldCharType="end"/>
            </w:r>
          </w:hyperlink>
        </w:p>
        <w:p w14:paraId="54D96FB4" w14:textId="2B2B17B5" w:rsidR="00442459" w:rsidRPr="00442459" w:rsidRDefault="001E3486" w:rsidP="00442459">
          <w:pPr>
            <w:pStyle w:val="TOC1"/>
            <w:tabs>
              <w:tab w:val="right" w:leader="dot" w:pos="9062"/>
            </w:tabs>
            <w:spacing w:after="0" w:line="360" w:lineRule="auto"/>
            <w:rPr>
              <w:rFonts w:ascii="Times New Roman" w:eastAsiaTheme="minorEastAsia" w:hAnsi="Times New Roman" w:cs="Times New Roman"/>
              <w:noProof/>
              <w:kern w:val="2"/>
              <w:sz w:val="24"/>
              <w:szCs w:val="24"/>
              <w:lang w:eastAsia="bg-BG"/>
              <w14:ligatures w14:val="standardContextual"/>
            </w:rPr>
          </w:pPr>
          <w:hyperlink w:anchor="_Toc200116091" w:history="1">
            <w:r w:rsidR="00442459" w:rsidRPr="00442459">
              <w:rPr>
                <w:rStyle w:val="Hyperlink"/>
                <w:rFonts w:ascii="Times New Roman" w:hAnsi="Times New Roman" w:cs="Times New Roman"/>
                <w:b/>
                <w:bCs/>
                <w:noProof/>
                <w:sz w:val="24"/>
                <w:szCs w:val="24"/>
              </w:rPr>
              <w:t>РЕЗЮМЕ</w:t>
            </w:r>
            <w:r w:rsidR="00442459" w:rsidRPr="00442459">
              <w:rPr>
                <w:rFonts w:ascii="Times New Roman" w:hAnsi="Times New Roman" w:cs="Times New Roman"/>
                <w:noProof/>
                <w:webHidden/>
                <w:sz w:val="24"/>
                <w:szCs w:val="24"/>
              </w:rPr>
              <w:tab/>
            </w:r>
            <w:r w:rsidR="00442459" w:rsidRPr="00442459">
              <w:rPr>
                <w:rFonts w:ascii="Times New Roman" w:hAnsi="Times New Roman" w:cs="Times New Roman"/>
                <w:noProof/>
                <w:webHidden/>
                <w:sz w:val="24"/>
                <w:szCs w:val="24"/>
              </w:rPr>
              <w:fldChar w:fldCharType="begin"/>
            </w:r>
            <w:r w:rsidR="00442459" w:rsidRPr="00442459">
              <w:rPr>
                <w:rFonts w:ascii="Times New Roman" w:hAnsi="Times New Roman" w:cs="Times New Roman"/>
                <w:noProof/>
                <w:webHidden/>
                <w:sz w:val="24"/>
                <w:szCs w:val="24"/>
              </w:rPr>
              <w:instrText xml:space="preserve"> PAGEREF _Toc200116091 \h </w:instrText>
            </w:r>
            <w:r w:rsidR="00442459" w:rsidRPr="00442459">
              <w:rPr>
                <w:rFonts w:ascii="Times New Roman" w:hAnsi="Times New Roman" w:cs="Times New Roman"/>
                <w:noProof/>
                <w:webHidden/>
                <w:sz w:val="24"/>
                <w:szCs w:val="24"/>
              </w:rPr>
            </w:r>
            <w:r w:rsidR="00442459" w:rsidRPr="0044245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00442459" w:rsidRPr="00442459">
              <w:rPr>
                <w:rFonts w:ascii="Times New Roman" w:hAnsi="Times New Roman" w:cs="Times New Roman"/>
                <w:noProof/>
                <w:webHidden/>
                <w:sz w:val="24"/>
                <w:szCs w:val="24"/>
              </w:rPr>
              <w:fldChar w:fldCharType="end"/>
            </w:r>
          </w:hyperlink>
        </w:p>
        <w:p w14:paraId="349F2BDA" w14:textId="41A0A8BB" w:rsidR="00442459" w:rsidRPr="00442459" w:rsidRDefault="001E3486" w:rsidP="00442459">
          <w:pPr>
            <w:pStyle w:val="TOC1"/>
            <w:tabs>
              <w:tab w:val="right" w:leader="dot" w:pos="9062"/>
            </w:tabs>
            <w:spacing w:after="0" w:line="360" w:lineRule="auto"/>
            <w:rPr>
              <w:rFonts w:ascii="Times New Roman" w:eastAsiaTheme="minorEastAsia" w:hAnsi="Times New Roman" w:cs="Times New Roman"/>
              <w:noProof/>
              <w:kern w:val="2"/>
              <w:sz w:val="24"/>
              <w:szCs w:val="24"/>
              <w:lang w:eastAsia="bg-BG"/>
              <w14:ligatures w14:val="standardContextual"/>
            </w:rPr>
          </w:pPr>
          <w:hyperlink w:anchor="_Toc200116092" w:history="1">
            <w:r w:rsidR="00442459" w:rsidRPr="00442459">
              <w:rPr>
                <w:rStyle w:val="Hyperlink"/>
                <w:rFonts w:ascii="Times New Roman" w:hAnsi="Times New Roman" w:cs="Times New Roman"/>
                <w:b/>
                <w:bCs/>
                <w:noProof/>
                <w:sz w:val="24"/>
                <w:szCs w:val="24"/>
              </w:rPr>
              <w:t>ВЪВЕДЕНИЕ</w:t>
            </w:r>
            <w:r w:rsidR="00442459" w:rsidRPr="00442459">
              <w:rPr>
                <w:rFonts w:ascii="Times New Roman" w:hAnsi="Times New Roman" w:cs="Times New Roman"/>
                <w:noProof/>
                <w:webHidden/>
                <w:sz w:val="24"/>
                <w:szCs w:val="24"/>
              </w:rPr>
              <w:tab/>
            </w:r>
            <w:r w:rsidR="00442459" w:rsidRPr="00442459">
              <w:rPr>
                <w:rFonts w:ascii="Times New Roman" w:hAnsi="Times New Roman" w:cs="Times New Roman"/>
                <w:noProof/>
                <w:webHidden/>
                <w:sz w:val="24"/>
                <w:szCs w:val="24"/>
              </w:rPr>
              <w:fldChar w:fldCharType="begin"/>
            </w:r>
            <w:r w:rsidR="00442459" w:rsidRPr="00442459">
              <w:rPr>
                <w:rFonts w:ascii="Times New Roman" w:hAnsi="Times New Roman" w:cs="Times New Roman"/>
                <w:noProof/>
                <w:webHidden/>
                <w:sz w:val="24"/>
                <w:szCs w:val="24"/>
              </w:rPr>
              <w:instrText xml:space="preserve"> PAGEREF _Toc200116092 \h </w:instrText>
            </w:r>
            <w:r w:rsidR="00442459" w:rsidRPr="00442459">
              <w:rPr>
                <w:rFonts w:ascii="Times New Roman" w:hAnsi="Times New Roman" w:cs="Times New Roman"/>
                <w:noProof/>
                <w:webHidden/>
                <w:sz w:val="24"/>
                <w:szCs w:val="24"/>
              </w:rPr>
            </w:r>
            <w:r w:rsidR="00442459" w:rsidRPr="0044245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00442459" w:rsidRPr="00442459">
              <w:rPr>
                <w:rFonts w:ascii="Times New Roman" w:hAnsi="Times New Roman" w:cs="Times New Roman"/>
                <w:noProof/>
                <w:webHidden/>
                <w:sz w:val="24"/>
                <w:szCs w:val="24"/>
              </w:rPr>
              <w:fldChar w:fldCharType="end"/>
            </w:r>
          </w:hyperlink>
        </w:p>
        <w:p w14:paraId="59620D68" w14:textId="079C6DD6" w:rsidR="00442459" w:rsidRPr="00442459" w:rsidRDefault="001E3486" w:rsidP="00442459">
          <w:pPr>
            <w:pStyle w:val="TOC1"/>
            <w:tabs>
              <w:tab w:val="right" w:leader="dot" w:pos="9062"/>
            </w:tabs>
            <w:spacing w:after="0" w:line="360" w:lineRule="auto"/>
            <w:rPr>
              <w:rFonts w:ascii="Times New Roman" w:eastAsiaTheme="minorEastAsia" w:hAnsi="Times New Roman" w:cs="Times New Roman"/>
              <w:noProof/>
              <w:kern w:val="2"/>
              <w:sz w:val="24"/>
              <w:szCs w:val="24"/>
              <w:lang w:eastAsia="bg-BG"/>
              <w14:ligatures w14:val="standardContextual"/>
            </w:rPr>
          </w:pPr>
          <w:hyperlink w:anchor="_Toc200116093" w:history="1">
            <w:r w:rsidR="00442459" w:rsidRPr="00442459">
              <w:rPr>
                <w:rStyle w:val="Hyperlink"/>
                <w:rFonts w:ascii="Times New Roman" w:hAnsi="Times New Roman" w:cs="Times New Roman"/>
                <w:b/>
                <w:bCs/>
                <w:noProof/>
                <w:sz w:val="24"/>
                <w:szCs w:val="24"/>
              </w:rPr>
              <w:t>I ОБХВАТ И ПОДХОД</w:t>
            </w:r>
            <w:r w:rsidR="00442459" w:rsidRPr="00442459">
              <w:rPr>
                <w:rFonts w:ascii="Times New Roman" w:hAnsi="Times New Roman" w:cs="Times New Roman"/>
                <w:noProof/>
                <w:webHidden/>
                <w:sz w:val="24"/>
                <w:szCs w:val="24"/>
              </w:rPr>
              <w:tab/>
            </w:r>
            <w:r w:rsidR="00442459" w:rsidRPr="00442459">
              <w:rPr>
                <w:rFonts w:ascii="Times New Roman" w:hAnsi="Times New Roman" w:cs="Times New Roman"/>
                <w:noProof/>
                <w:webHidden/>
                <w:sz w:val="24"/>
                <w:szCs w:val="24"/>
              </w:rPr>
              <w:fldChar w:fldCharType="begin"/>
            </w:r>
            <w:r w:rsidR="00442459" w:rsidRPr="00442459">
              <w:rPr>
                <w:rFonts w:ascii="Times New Roman" w:hAnsi="Times New Roman" w:cs="Times New Roman"/>
                <w:noProof/>
                <w:webHidden/>
                <w:sz w:val="24"/>
                <w:szCs w:val="24"/>
              </w:rPr>
              <w:instrText xml:space="preserve"> PAGEREF _Toc200116093 \h </w:instrText>
            </w:r>
            <w:r w:rsidR="00442459" w:rsidRPr="00442459">
              <w:rPr>
                <w:rFonts w:ascii="Times New Roman" w:hAnsi="Times New Roman" w:cs="Times New Roman"/>
                <w:noProof/>
                <w:webHidden/>
                <w:sz w:val="24"/>
                <w:szCs w:val="24"/>
              </w:rPr>
            </w:r>
            <w:r w:rsidR="00442459" w:rsidRPr="0044245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442459" w:rsidRPr="00442459">
              <w:rPr>
                <w:rFonts w:ascii="Times New Roman" w:hAnsi="Times New Roman" w:cs="Times New Roman"/>
                <w:noProof/>
                <w:webHidden/>
                <w:sz w:val="24"/>
                <w:szCs w:val="24"/>
              </w:rPr>
              <w:fldChar w:fldCharType="end"/>
            </w:r>
          </w:hyperlink>
        </w:p>
        <w:p w14:paraId="21A92600" w14:textId="67744C70" w:rsidR="00442459" w:rsidRPr="00442459" w:rsidRDefault="001E3486" w:rsidP="00442459">
          <w:pPr>
            <w:pStyle w:val="TOC2"/>
            <w:tabs>
              <w:tab w:val="left" w:pos="720"/>
              <w:tab w:val="right" w:leader="dot" w:pos="9062"/>
            </w:tabs>
            <w:spacing w:after="0" w:line="360" w:lineRule="auto"/>
            <w:rPr>
              <w:rFonts w:ascii="Times New Roman" w:eastAsiaTheme="minorEastAsia" w:hAnsi="Times New Roman" w:cs="Times New Roman"/>
              <w:noProof/>
              <w:kern w:val="2"/>
              <w:sz w:val="24"/>
              <w:szCs w:val="24"/>
              <w:lang w:eastAsia="bg-BG"/>
              <w14:ligatures w14:val="standardContextual"/>
            </w:rPr>
          </w:pPr>
          <w:hyperlink w:anchor="_Toc200116094" w:history="1">
            <w:r w:rsidR="00442459" w:rsidRPr="00442459">
              <w:rPr>
                <w:rStyle w:val="Hyperlink"/>
                <w:rFonts w:ascii="Times New Roman" w:hAnsi="Times New Roman" w:cs="Times New Roman"/>
                <w:b/>
                <w:bCs/>
                <w:noProof/>
                <w:sz w:val="24"/>
                <w:szCs w:val="24"/>
                <w:lang w:val="en-US"/>
              </w:rPr>
              <w:t>1.</w:t>
            </w:r>
            <w:r w:rsidR="00442459" w:rsidRPr="00442459">
              <w:rPr>
                <w:rFonts w:ascii="Times New Roman" w:eastAsiaTheme="minorEastAsia" w:hAnsi="Times New Roman" w:cs="Times New Roman"/>
                <w:noProof/>
                <w:kern w:val="2"/>
                <w:sz w:val="24"/>
                <w:szCs w:val="24"/>
                <w:lang w:eastAsia="bg-BG"/>
                <w14:ligatures w14:val="standardContextual"/>
              </w:rPr>
              <w:tab/>
            </w:r>
            <w:r w:rsidR="00442459" w:rsidRPr="00442459">
              <w:rPr>
                <w:rStyle w:val="Hyperlink"/>
                <w:rFonts w:ascii="Times New Roman" w:hAnsi="Times New Roman" w:cs="Times New Roman"/>
                <w:b/>
                <w:bCs/>
                <w:noProof/>
                <w:sz w:val="24"/>
                <w:szCs w:val="24"/>
              </w:rPr>
              <w:t>Цели</w:t>
            </w:r>
            <w:r w:rsidR="00442459" w:rsidRPr="00442459">
              <w:rPr>
                <w:rFonts w:ascii="Times New Roman" w:hAnsi="Times New Roman" w:cs="Times New Roman"/>
                <w:noProof/>
                <w:webHidden/>
                <w:sz w:val="24"/>
                <w:szCs w:val="24"/>
              </w:rPr>
              <w:tab/>
            </w:r>
            <w:r w:rsidR="00442459" w:rsidRPr="00442459">
              <w:rPr>
                <w:rFonts w:ascii="Times New Roman" w:hAnsi="Times New Roman" w:cs="Times New Roman"/>
                <w:noProof/>
                <w:webHidden/>
                <w:sz w:val="24"/>
                <w:szCs w:val="24"/>
              </w:rPr>
              <w:fldChar w:fldCharType="begin"/>
            </w:r>
            <w:r w:rsidR="00442459" w:rsidRPr="00442459">
              <w:rPr>
                <w:rFonts w:ascii="Times New Roman" w:hAnsi="Times New Roman" w:cs="Times New Roman"/>
                <w:noProof/>
                <w:webHidden/>
                <w:sz w:val="24"/>
                <w:szCs w:val="24"/>
              </w:rPr>
              <w:instrText xml:space="preserve"> PAGEREF _Toc200116094 \h </w:instrText>
            </w:r>
            <w:r w:rsidR="00442459" w:rsidRPr="00442459">
              <w:rPr>
                <w:rFonts w:ascii="Times New Roman" w:hAnsi="Times New Roman" w:cs="Times New Roman"/>
                <w:noProof/>
                <w:webHidden/>
                <w:sz w:val="24"/>
                <w:szCs w:val="24"/>
              </w:rPr>
            </w:r>
            <w:r w:rsidR="00442459" w:rsidRPr="0044245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442459" w:rsidRPr="00442459">
              <w:rPr>
                <w:rFonts w:ascii="Times New Roman" w:hAnsi="Times New Roman" w:cs="Times New Roman"/>
                <w:noProof/>
                <w:webHidden/>
                <w:sz w:val="24"/>
                <w:szCs w:val="24"/>
              </w:rPr>
              <w:fldChar w:fldCharType="end"/>
            </w:r>
          </w:hyperlink>
        </w:p>
        <w:p w14:paraId="712391F5" w14:textId="28FD08F2" w:rsidR="00442459" w:rsidRPr="00442459" w:rsidRDefault="001E3486" w:rsidP="00442459">
          <w:pPr>
            <w:pStyle w:val="TOC2"/>
            <w:tabs>
              <w:tab w:val="left" w:pos="720"/>
              <w:tab w:val="right" w:leader="dot" w:pos="9062"/>
            </w:tabs>
            <w:spacing w:after="0" w:line="360" w:lineRule="auto"/>
            <w:rPr>
              <w:rFonts w:ascii="Times New Roman" w:eastAsiaTheme="minorEastAsia" w:hAnsi="Times New Roman" w:cs="Times New Roman"/>
              <w:noProof/>
              <w:kern w:val="2"/>
              <w:sz w:val="24"/>
              <w:szCs w:val="24"/>
              <w:lang w:eastAsia="bg-BG"/>
              <w14:ligatures w14:val="standardContextual"/>
            </w:rPr>
          </w:pPr>
          <w:hyperlink w:anchor="_Toc200116095" w:history="1">
            <w:r w:rsidR="00442459" w:rsidRPr="00442459">
              <w:rPr>
                <w:rStyle w:val="Hyperlink"/>
                <w:rFonts w:ascii="Times New Roman" w:hAnsi="Times New Roman" w:cs="Times New Roman"/>
                <w:b/>
                <w:bCs/>
                <w:noProof/>
                <w:sz w:val="24"/>
                <w:szCs w:val="24"/>
                <w:lang w:val="en-US"/>
              </w:rPr>
              <w:t>2.</w:t>
            </w:r>
            <w:r w:rsidR="00442459" w:rsidRPr="00442459">
              <w:rPr>
                <w:rFonts w:ascii="Times New Roman" w:eastAsiaTheme="minorEastAsia" w:hAnsi="Times New Roman" w:cs="Times New Roman"/>
                <w:noProof/>
                <w:kern w:val="2"/>
                <w:sz w:val="24"/>
                <w:szCs w:val="24"/>
                <w:lang w:eastAsia="bg-BG"/>
                <w14:ligatures w14:val="standardContextual"/>
              </w:rPr>
              <w:tab/>
            </w:r>
            <w:r w:rsidR="00442459" w:rsidRPr="00442459">
              <w:rPr>
                <w:rStyle w:val="Hyperlink"/>
                <w:rFonts w:ascii="Times New Roman" w:hAnsi="Times New Roman" w:cs="Times New Roman"/>
                <w:b/>
                <w:bCs/>
                <w:noProof/>
                <w:sz w:val="24"/>
                <w:szCs w:val="24"/>
              </w:rPr>
              <w:t>Обхват на проверката</w:t>
            </w:r>
            <w:r w:rsidR="00442459" w:rsidRPr="00442459">
              <w:rPr>
                <w:rFonts w:ascii="Times New Roman" w:hAnsi="Times New Roman" w:cs="Times New Roman"/>
                <w:noProof/>
                <w:webHidden/>
                <w:sz w:val="24"/>
                <w:szCs w:val="24"/>
              </w:rPr>
              <w:tab/>
            </w:r>
            <w:r w:rsidR="00442459" w:rsidRPr="00442459">
              <w:rPr>
                <w:rFonts w:ascii="Times New Roman" w:hAnsi="Times New Roman" w:cs="Times New Roman"/>
                <w:noProof/>
                <w:webHidden/>
                <w:sz w:val="24"/>
                <w:szCs w:val="24"/>
              </w:rPr>
              <w:fldChar w:fldCharType="begin"/>
            </w:r>
            <w:r w:rsidR="00442459" w:rsidRPr="00442459">
              <w:rPr>
                <w:rFonts w:ascii="Times New Roman" w:hAnsi="Times New Roman" w:cs="Times New Roman"/>
                <w:noProof/>
                <w:webHidden/>
                <w:sz w:val="24"/>
                <w:szCs w:val="24"/>
              </w:rPr>
              <w:instrText xml:space="preserve"> PAGEREF _Toc200116095 \h </w:instrText>
            </w:r>
            <w:r w:rsidR="00442459" w:rsidRPr="00442459">
              <w:rPr>
                <w:rFonts w:ascii="Times New Roman" w:hAnsi="Times New Roman" w:cs="Times New Roman"/>
                <w:noProof/>
                <w:webHidden/>
                <w:sz w:val="24"/>
                <w:szCs w:val="24"/>
              </w:rPr>
            </w:r>
            <w:r w:rsidR="00442459" w:rsidRPr="0044245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442459" w:rsidRPr="00442459">
              <w:rPr>
                <w:rFonts w:ascii="Times New Roman" w:hAnsi="Times New Roman" w:cs="Times New Roman"/>
                <w:noProof/>
                <w:webHidden/>
                <w:sz w:val="24"/>
                <w:szCs w:val="24"/>
              </w:rPr>
              <w:fldChar w:fldCharType="end"/>
            </w:r>
          </w:hyperlink>
        </w:p>
        <w:p w14:paraId="7CA35A89" w14:textId="37D1FD9A" w:rsidR="00442459" w:rsidRPr="00442459" w:rsidRDefault="001E3486" w:rsidP="00442459">
          <w:pPr>
            <w:pStyle w:val="TOC2"/>
            <w:tabs>
              <w:tab w:val="left" w:pos="720"/>
              <w:tab w:val="right" w:leader="dot" w:pos="9062"/>
            </w:tabs>
            <w:spacing w:after="0" w:line="360" w:lineRule="auto"/>
            <w:rPr>
              <w:rFonts w:ascii="Times New Roman" w:eastAsiaTheme="minorEastAsia" w:hAnsi="Times New Roman" w:cs="Times New Roman"/>
              <w:noProof/>
              <w:kern w:val="2"/>
              <w:sz w:val="24"/>
              <w:szCs w:val="24"/>
              <w:lang w:eastAsia="bg-BG"/>
              <w14:ligatures w14:val="standardContextual"/>
            </w:rPr>
          </w:pPr>
          <w:hyperlink w:anchor="_Toc200116096" w:history="1">
            <w:r w:rsidR="00442459" w:rsidRPr="00442459">
              <w:rPr>
                <w:rStyle w:val="Hyperlink"/>
                <w:rFonts w:ascii="Times New Roman" w:hAnsi="Times New Roman" w:cs="Times New Roman"/>
                <w:b/>
                <w:bCs/>
                <w:noProof/>
                <w:sz w:val="24"/>
                <w:szCs w:val="24"/>
                <w:lang w:val="en-US"/>
              </w:rPr>
              <w:t>3.</w:t>
            </w:r>
            <w:r w:rsidR="00442459" w:rsidRPr="00442459">
              <w:rPr>
                <w:rFonts w:ascii="Times New Roman" w:eastAsiaTheme="minorEastAsia" w:hAnsi="Times New Roman" w:cs="Times New Roman"/>
                <w:noProof/>
                <w:kern w:val="2"/>
                <w:sz w:val="24"/>
                <w:szCs w:val="24"/>
                <w:lang w:eastAsia="bg-BG"/>
                <w14:ligatures w14:val="standardContextual"/>
              </w:rPr>
              <w:tab/>
            </w:r>
            <w:r w:rsidR="00442459" w:rsidRPr="00442459">
              <w:rPr>
                <w:rStyle w:val="Hyperlink"/>
                <w:rFonts w:ascii="Times New Roman" w:hAnsi="Times New Roman" w:cs="Times New Roman"/>
                <w:b/>
                <w:bCs/>
                <w:noProof/>
                <w:sz w:val="24"/>
                <w:szCs w:val="24"/>
              </w:rPr>
              <w:t>Използвана методология за извършване на проверка и верификация. Методи за събиране и анализ на допълнителна информация</w:t>
            </w:r>
            <w:r w:rsidR="00442459" w:rsidRPr="00442459">
              <w:rPr>
                <w:rFonts w:ascii="Times New Roman" w:hAnsi="Times New Roman" w:cs="Times New Roman"/>
                <w:noProof/>
                <w:webHidden/>
                <w:sz w:val="24"/>
                <w:szCs w:val="24"/>
              </w:rPr>
              <w:tab/>
            </w:r>
            <w:r w:rsidR="00442459" w:rsidRPr="00442459">
              <w:rPr>
                <w:rFonts w:ascii="Times New Roman" w:hAnsi="Times New Roman" w:cs="Times New Roman"/>
                <w:noProof/>
                <w:webHidden/>
                <w:sz w:val="24"/>
                <w:szCs w:val="24"/>
              </w:rPr>
              <w:fldChar w:fldCharType="begin"/>
            </w:r>
            <w:r w:rsidR="00442459" w:rsidRPr="00442459">
              <w:rPr>
                <w:rFonts w:ascii="Times New Roman" w:hAnsi="Times New Roman" w:cs="Times New Roman"/>
                <w:noProof/>
                <w:webHidden/>
                <w:sz w:val="24"/>
                <w:szCs w:val="24"/>
              </w:rPr>
              <w:instrText xml:space="preserve"> PAGEREF _Toc200116096 \h </w:instrText>
            </w:r>
            <w:r w:rsidR="00442459" w:rsidRPr="00442459">
              <w:rPr>
                <w:rFonts w:ascii="Times New Roman" w:hAnsi="Times New Roman" w:cs="Times New Roman"/>
                <w:noProof/>
                <w:webHidden/>
                <w:sz w:val="24"/>
                <w:szCs w:val="24"/>
              </w:rPr>
            </w:r>
            <w:r w:rsidR="00442459" w:rsidRPr="0044245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442459" w:rsidRPr="00442459">
              <w:rPr>
                <w:rFonts w:ascii="Times New Roman" w:hAnsi="Times New Roman" w:cs="Times New Roman"/>
                <w:noProof/>
                <w:webHidden/>
                <w:sz w:val="24"/>
                <w:szCs w:val="24"/>
              </w:rPr>
              <w:fldChar w:fldCharType="end"/>
            </w:r>
          </w:hyperlink>
        </w:p>
        <w:p w14:paraId="21D547C3" w14:textId="6A56B6F7" w:rsidR="00442459" w:rsidRPr="00442459" w:rsidRDefault="001E3486" w:rsidP="00442459">
          <w:pPr>
            <w:pStyle w:val="TOC2"/>
            <w:tabs>
              <w:tab w:val="left" w:pos="720"/>
              <w:tab w:val="right" w:leader="dot" w:pos="9062"/>
            </w:tabs>
            <w:spacing w:after="0" w:line="360" w:lineRule="auto"/>
            <w:rPr>
              <w:rFonts w:ascii="Times New Roman" w:eastAsiaTheme="minorEastAsia" w:hAnsi="Times New Roman" w:cs="Times New Roman"/>
              <w:noProof/>
              <w:kern w:val="2"/>
              <w:sz w:val="24"/>
              <w:szCs w:val="24"/>
              <w:lang w:eastAsia="bg-BG"/>
              <w14:ligatures w14:val="standardContextual"/>
            </w:rPr>
          </w:pPr>
          <w:hyperlink w:anchor="_Toc200116097" w:history="1">
            <w:r w:rsidR="00442459" w:rsidRPr="00442459">
              <w:rPr>
                <w:rStyle w:val="Hyperlink"/>
                <w:rFonts w:ascii="Times New Roman" w:hAnsi="Times New Roman" w:cs="Times New Roman"/>
                <w:b/>
                <w:bCs/>
                <w:noProof/>
                <w:sz w:val="24"/>
                <w:szCs w:val="24"/>
                <w:lang w:val="en-US"/>
              </w:rPr>
              <w:t>4.</w:t>
            </w:r>
            <w:r w:rsidR="00442459" w:rsidRPr="00442459">
              <w:rPr>
                <w:rFonts w:ascii="Times New Roman" w:eastAsiaTheme="minorEastAsia" w:hAnsi="Times New Roman" w:cs="Times New Roman"/>
                <w:noProof/>
                <w:kern w:val="2"/>
                <w:sz w:val="24"/>
                <w:szCs w:val="24"/>
                <w:lang w:eastAsia="bg-BG"/>
                <w14:ligatures w14:val="standardContextual"/>
              </w:rPr>
              <w:tab/>
            </w:r>
            <w:r w:rsidR="00442459" w:rsidRPr="00442459">
              <w:rPr>
                <w:rStyle w:val="Hyperlink"/>
                <w:rFonts w:ascii="Times New Roman" w:hAnsi="Times New Roman" w:cs="Times New Roman"/>
                <w:b/>
                <w:bCs/>
                <w:noProof/>
                <w:sz w:val="24"/>
                <w:szCs w:val="24"/>
              </w:rPr>
              <w:t>Критерии</w:t>
            </w:r>
            <w:r w:rsidR="00442459" w:rsidRPr="00442459">
              <w:rPr>
                <w:rFonts w:ascii="Times New Roman" w:hAnsi="Times New Roman" w:cs="Times New Roman"/>
                <w:noProof/>
                <w:webHidden/>
                <w:sz w:val="24"/>
                <w:szCs w:val="24"/>
              </w:rPr>
              <w:tab/>
            </w:r>
            <w:r w:rsidR="00442459" w:rsidRPr="00442459">
              <w:rPr>
                <w:rFonts w:ascii="Times New Roman" w:hAnsi="Times New Roman" w:cs="Times New Roman"/>
                <w:noProof/>
                <w:webHidden/>
                <w:sz w:val="24"/>
                <w:szCs w:val="24"/>
              </w:rPr>
              <w:fldChar w:fldCharType="begin"/>
            </w:r>
            <w:r w:rsidR="00442459" w:rsidRPr="00442459">
              <w:rPr>
                <w:rFonts w:ascii="Times New Roman" w:hAnsi="Times New Roman" w:cs="Times New Roman"/>
                <w:noProof/>
                <w:webHidden/>
                <w:sz w:val="24"/>
                <w:szCs w:val="24"/>
              </w:rPr>
              <w:instrText xml:space="preserve"> PAGEREF _Toc200116097 \h </w:instrText>
            </w:r>
            <w:r w:rsidR="00442459" w:rsidRPr="00442459">
              <w:rPr>
                <w:rFonts w:ascii="Times New Roman" w:hAnsi="Times New Roman" w:cs="Times New Roman"/>
                <w:noProof/>
                <w:webHidden/>
                <w:sz w:val="24"/>
                <w:szCs w:val="24"/>
              </w:rPr>
            </w:r>
            <w:r w:rsidR="00442459" w:rsidRPr="0044245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442459" w:rsidRPr="00442459">
              <w:rPr>
                <w:rFonts w:ascii="Times New Roman" w:hAnsi="Times New Roman" w:cs="Times New Roman"/>
                <w:noProof/>
                <w:webHidden/>
                <w:sz w:val="24"/>
                <w:szCs w:val="24"/>
              </w:rPr>
              <w:fldChar w:fldCharType="end"/>
            </w:r>
          </w:hyperlink>
        </w:p>
        <w:p w14:paraId="0E2EBF69" w14:textId="3477688D" w:rsidR="00442459" w:rsidRPr="00442459" w:rsidRDefault="001E3486" w:rsidP="00442459">
          <w:pPr>
            <w:pStyle w:val="TOC1"/>
            <w:tabs>
              <w:tab w:val="right" w:leader="dot" w:pos="9062"/>
            </w:tabs>
            <w:spacing w:after="0" w:line="360" w:lineRule="auto"/>
            <w:rPr>
              <w:rFonts w:ascii="Times New Roman" w:eastAsiaTheme="minorEastAsia" w:hAnsi="Times New Roman" w:cs="Times New Roman"/>
              <w:noProof/>
              <w:kern w:val="2"/>
              <w:sz w:val="24"/>
              <w:szCs w:val="24"/>
              <w:lang w:eastAsia="bg-BG"/>
              <w14:ligatures w14:val="standardContextual"/>
            </w:rPr>
          </w:pPr>
          <w:hyperlink w:anchor="_Toc200116098" w:history="1">
            <w:r w:rsidR="00442459" w:rsidRPr="00442459">
              <w:rPr>
                <w:rStyle w:val="Hyperlink"/>
                <w:rFonts w:ascii="Times New Roman" w:hAnsi="Times New Roman" w:cs="Times New Roman"/>
                <w:b/>
                <w:bCs/>
                <w:noProof/>
                <w:sz w:val="24"/>
                <w:szCs w:val="24"/>
              </w:rPr>
              <w:t>II КОНСТАТАЦИИ И ВЕРИФИКАЦИЯ</w:t>
            </w:r>
            <w:r w:rsidR="00442459" w:rsidRPr="00442459">
              <w:rPr>
                <w:rFonts w:ascii="Times New Roman" w:hAnsi="Times New Roman" w:cs="Times New Roman"/>
                <w:noProof/>
                <w:webHidden/>
                <w:sz w:val="24"/>
                <w:szCs w:val="24"/>
              </w:rPr>
              <w:tab/>
            </w:r>
            <w:r w:rsidR="00442459" w:rsidRPr="00442459">
              <w:rPr>
                <w:rFonts w:ascii="Times New Roman" w:hAnsi="Times New Roman" w:cs="Times New Roman"/>
                <w:noProof/>
                <w:webHidden/>
                <w:sz w:val="24"/>
                <w:szCs w:val="24"/>
              </w:rPr>
              <w:fldChar w:fldCharType="begin"/>
            </w:r>
            <w:r w:rsidR="00442459" w:rsidRPr="00442459">
              <w:rPr>
                <w:rFonts w:ascii="Times New Roman" w:hAnsi="Times New Roman" w:cs="Times New Roman"/>
                <w:noProof/>
                <w:webHidden/>
                <w:sz w:val="24"/>
                <w:szCs w:val="24"/>
              </w:rPr>
              <w:instrText xml:space="preserve"> PAGEREF _Toc200116098 \h </w:instrText>
            </w:r>
            <w:r w:rsidR="00442459" w:rsidRPr="00442459">
              <w:rPr>
                <w:rFonts w:ascii="Times New Roman" w:hAnsi="Times New Roman" w:cs="Times New Roman"/>
                <w:noProof/>
                <w:webHidden/>
                <w:sz w:val="24"/>
                <w:szCs w:val="24"/>
              </w:rPr>
            </w:r>
            <w:r w:rsidR="00442459" w:rsidRPr="0044245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442459" w:rsidRPr="00442459">
              <w:rPr>
                <w:rFonts w:ascii="Times New Roman" w:hAnsi="Times New Roman" w:cs="Times New Roman"/>
                <w:noProof/>
                <w:webHidden/>
                <w:sz w:val="24"/>
                <w:szCs w:val="24"/>
              </w:rPr>
              <w:fldChar w:fldCharType="end"/>
            </w:r>
          </w:hyperlink>
        </w:p>
        <w:p w14:paraId="3271E222" w14:textId="705DAF12" w:rsidR="00442459" w:rsidRPr="00442459" w:rsidRDefault="001E3486" w:rsidP="00442459">
          <w:pPr>
            <w:pStyle w:val="TOC1"/>
            <w:tabs>
              <w:tab w:val="right" w:leader="dot" w:pos="9062"/>
            </w:tabs>
            <w:spacing w:after="0" w:line="360" w:lineRule="auto"/>
            <w:rPr>
              <w:rFonts w:ascii="Times New Roman" w:eastAsiaTheme="minorEastAsia" w:hAnsi="Times New Roman" w:cs="Times New Roman"/>
              <w:noProof/>
              <w:kern w:val="2"/>
              <w:sz w:val="24"/>
              <w:szCs w:val="24"/>
              <w:lang w:eastAsia="bg-BG"/>
              <w14:ligatures w14:val="standardContextual"/>
            </w:rPr>
          </w:pPr>
          <w:hyperlink w:anchor="_Toc200116099" w:history="1">
            <w:r w:rsidR="00442459" w:rsidRPr="00442459">
              <w:rPr>
                <w:rStyle w:val="Hyperlink"/>
                <w:rFonts w:ascii="Times New Roman" w:hAnsi="Times New Roman" w:cs="Times New Roman"/>
                <w:b/>
                <w:bCs/>
                <w:noProof/>
                <w:sz w:val="24"/>
                <w:szCs w:val="24"/>
              </w:rPr>
              <w:t>III ЗАКЛЮЧЕНИЕ</w:t>
            </w:r>
            <w:r w:rsidR="00442459" w:rsidRPr="00442459">
              <w:rPr>
                <w:rFonts w:ascii="Times New Roman" w:hAnsi="Times New Roman" w:cs="Times New Roman"/>
                <w:noProof/>
                <w:webHidden/>
                <w:sz w:val="24"/>
                <w:szCs w:val="24"/>
              </w:rPr>
              <w:tab/>
            </w:r>
            <w:r w:rsidR="00442459" w:rsidRPr="00442459">
              <w:rPr>
                <w:rFonts w:ascii="Times New Roman" w:hAnsi="Times New Roman" w:cs="Times New Roman"/>
                <w:noProof/>
                <w:webHidden/>
                <w:sz w:val="24"/>
                <w:szCs w:val="24"/>
              </w:rPr>
              <w:fldChar w:fldCharType="begin"/>
            </w:r>
            <w:r w:rsidR="00442459" w:rsidRPr="00442459">
              <w:rPr>
                <w:rFonts w:ascii="Times New Roman" w:hAnsi="Times New Roman" w:cs="Times New Roman"/>
                <w:noProof/>
                <w:webHidden/>
                <w:sz w:val="24"/>
                <w:szCs w:val="24"/>
              </w:rPr>
              <w:instrText xml:space="preserve"> PAGEREF _Toc200116099 \h </w:instrText>
            </w:r>
            <w:r w:rsidR="00442459" w:rsidRPr="00442459">
              <w:rPr>
                <w:rFonts w:ascii="Times New Roman" w:hAnsi="Times New Roman" w:cs="Times New Roman"/>
                <w:noProof/>
                <w:webHidden/>
                <w:sz w:val="24"/>
                <w:szCs w:val="24"/>
              </w:rPr>
            </w:r>
            <w:r w:rsidR="00442459" w:rsidRPr="0044245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442459" w:rsidRPr="00442459">
              <w:rPr>
                <w:rFonts w:ascii="Times New Roman" w:hAnsi="Times New Roman" w:cs="Times New Roman"/>
                <w:noProof/>
                <w:webHidden/>
                <w:sz w:val="24"/>
                <w:szCs w:val="24"/>
              </w:rPr>
              <w:fldChar w:fldCharType="end"/>
            </w:r>
          </w:hyperlink>
        </w:p>
        <w:p w14:paraId="55FCF4A9" w14:textId="396097E4" w:rsidR="00442459" w:rsidRPr="00442459" w:rsidRDefault="001E3486" w:rsidP="00442459">
          <w:pPr>
            <w:pStyle w:val="TOC1"/>
            <w:tabs>
              <w:tab w:val="right" w:leader="dot" w:pos="9062"/>
            </w:tabs>
            <w:spacing w:after="0" w:line="360" w:lineRule="auto"/>
            <w:rPr>
              <w:rFonts w:ascii="Times New Roman" w:eastAsiaTheme="minorEastAsia" w:hAnsi="Times New Roman" w:cs="Times New Roman"/>
              <w:noProof/>
              <w:kern w:val="2"/>
              <w:sz w:val="24"/>
              <w:szCs w:val="24"/>
              <w:lang w:eastAsia="bg-BG"/>
              <w14:ligatures w14:val="standardContextual"/>
            </w:rPr>
          </w:pPr>
          <w:hyperlink w:anchor="_Toc200116100" w:history="1">
            <w:r w:rsidR="00442459" w:rsidRPr="00442459">
              <w:rPr>
                <w:rStyle w:val="Hyperlink"/>
                <w:rFonts w:ascii="Times New Roman" w:hAnsi="Times New Roman" w:cs="Times New Roman"/>
                <w:b/>
                <w:bCs/>
                <w:noProof/>
                <w:sz w:val="24"/>
                <w:szCs w:val="24"/>
              </w:rPr>
              <w:t>IV ПРЕПОРЪКИ</w:t>
            </w:r>
            <w:r w:rsidR="00442459" w:rsidRPr="00442459">
              <w:rPr>
                <w:rFonts w:ascii="Times New Roman" w:hAnsi="Times New Roman" w:cs="Times New Roman"/>
                <w:noProof/>
                <w:webHidden/>
                <w:sz w:val="24"/>
                <w:szCs w:val="24"/>
              </w:rPr>
              <w:tab/>
            </w:r>
            <w:r w:rsidR="00442459" w:rsidRPr="00442459">
              <w:rPr>
                <w:rFonts w:ascii="Times New Roman" w:hAnsi="Times New Roman" w:cs="Times New Roman"/>
                <w:noProof/>
                <w:webHidden/>
                <w:sz w:val="24"/>
                <w:szCs w:val="24"/>
              </w:rPr>
              <w:fldChar w:fldCharType="begin"/>
            </w:r>
            <w:r w:rsidR="00442459" w:rsidRPr="00442459">
              <w:rPr>
                <w:rFonts w:ascii="Times New Roman" w:hAnsi="Times New Roman" w:cs="Times New Roman"/>
                <w:noProof/>
                <w:webHidden/>
                <w:sz w:val="24"/>
                <w:szCs w:val="24"/>
              </w:rPr>
              <w:instrText xml:space="preserve"> PAGEREF _Toc200116100 \h </w:instrText>
            </w:r>
            <w:r w:rsidR="00442459" w:rsidRPr="00442459">
              <w:rPr>
                <w:rFonts w:ascii="Times New Roman" w:hAnsi="Times New Roman" w:cs="Times New Roman"/>
                <w:noProof/>
                <w:webHidden/>
                <w:sz w:val="24"/>
                <w:szCs w:val="24"/>
              </w:rPr>
            </w:r>
            <w:r w:rsidR="00442459" w:rsidRPr="0044245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442459" w:rsidRPr="00442459">
              <w:rPr>
                <w:rFonts w:ascii="Times New Roman" w:hAnsi="Times New Roman" w:cs="Times New Roman"/>
                <w:noProof/>
                <w:webHidden/>
                <w:sz w:val="24"/>
                <w:szCs w:val="24"/>
              </w:rPr>
              <w:fldChar w:fldCharType="end"/>
            </w:r>
          </w:hyperlink>
        </w:p>
        <w:p w14:paraId="6442EE14" w14:textId="7AD6D848" w:rsidR="00442459" w:rsidRDefault="001E3486" w:rsidP="00442459">
          <w:pPr>
            <w:pStyle w:val="TOC1"/>
            <w:tabs>
              <w:tab w:val="right" w:leader="dot" w:pos="9062"/>
            </w:tabs>
            <w:spacing w:after="0" w:line="360" w:lineRule="auto"/>
            <w:rPr>
              <w:rFonts w:eastAsiaTheme="minorEastAsia"/>
              <w:noProof/>
              <w:kern w:val="2"/>
              <w:sz w:val="24"/>
              <w:szCs w:val="24"/>
              <w:lang w:eastAsia="bg-BG"/>
              <w14:ligatures w14:val="standardContextual"/>
            </w:rPr>
          </w:pPr>
          <w:hyperlink w:anchor="_Toc200116101" w:history="1">
            <w:r w:rsidR="00442459" w:rsidRPr="00442459">
              <w:rPr>
                <w:rStyle w:val="Hyperlink"/>
                <w:rFonts w:ascii="Times New Roman" w:hAnsi="Times New Roman" w:cs="Times New Roman"/>
                <w:b/>
                <w:bCs/>
                <w:noProof/>
                <w:sz w:val="24"/>
                <w:szCs w:val="24"/>
              </w:rPr>
              <w:t>ПРИЛОЖЕНИЕ</w:t>
            </w:r>
            <w:r w:rsidR="00442459" w:rsidRPr="00442459">
              <w:rPr>
                <w:rFonts w:ascii="Times New Roman" w:hAnsi="Times New Roman" w:cs="Times New Roman"/>
                <w:noProof/>
                <w:webHidden/>
                <w:sz w:val="24"/>
                <w:szCs w:val="24"/>
              </w:rPr>
              <w:tab/>
            </w:r>
            <w:r w:rsidR="00442459" w:rsidRPr="00442459">
              <w:rPr>
                <w:rFonts w:ascii="Times New Roman" w:hAnsi="Times New Roman" w:cs="Times New Roman"/>
                <w:noProof/>
                <w:webHidden/>
                <w:sz w:val="24"/>
                <w:szCs w:val="24"/>
              </w:rPr>
              <w:fldChar w:fldCharType="begin"/>
            </w:r>
            <w:r w:rsidR="00442459" w:rsidRPr="00442459">
              <w:rPr>
                <w:rFonts w:ascii="Times New Roman" w:hAnsi="Times New Roman" w:cs="Times New Roman"/>
                <w:noProof/>
                <w:webHidden/>
                <w:sz w:val="24"/>
                <w:szCs w:val="24"/>
              </w:rPr>
              <w:instrText xml:space="preserve"> PAGEREF _Toc200116101 \h </w:instrText>
            </w:r>
            <w:r w:rsidR="00442459" w:rsidRPr="00442459">
              <w:rPr>
                <w:rFonts w:ascii="Times New Roman" w:hAnsi="Times New Roman" w:cs="Times New Roman"/>
                <w:noProof/>
                <w:webHidden/>
                <w:sz w:val="24"/>
                <w:szCs w:val="24"/>
              </w:rPr>
            </w:r>
            <w:r w:rsidR="00442459" w:rsidRPr="0044245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442459" w:rsidRPr="00442459">
              <w:rPr>
                <w:rFonts w:ascii="Times New Roman" w:hAnsi="Times New Roman" w:cs="Times New Roman"/>
                <w:noProof/>
                <w:webHidden/>
                <w:sz w:val="24"/>
                <w:szCs w:val="24"/>
              </w:rPr>
              <w:fldChar w:fldCharType="end"/>
            </w:r>
          </w:hyperlink>
        </w:p>
        <w:p w14:paraId="6B6C9684" w14:textId="76B46AAD" w:rsidR="001000EB" w:rsidRPr="00D03066" w:rsidRDefault="001000EB" w:rsidP="00D03066">
          <w:pPr>
            <w:spacing w:line="360" w:lineRule="auto"/>
            <w:rPr>
              <w:rFonts w:ascii="Times New Roman" w:hAnsi="Times New Roman" w:cs="Times New Roman"/>
              <w:sz w:val="24"/>
              <w:szCs w:val="24"/>
            </w:rPr>
          </w:pPr>
          <w:r w:rsidRPr="00D03066">
            <w:rPr>
              <w:rFonts w:ascii="Times New Roman" w:hAnsi="Times New Roman" w:cs="Times New Roman"/>
              <w:b/>
              <w:bCs/>
              <w:noProof/>
              <w:sz w:val="24"/>
              <w:szCs w:val="24"/>
            </w:rPr>
            <w:fldChar w:fldCharType="end"/>
          </w:r>
        </w:p>
      </w:sdtContent>
    </w:sdt>
    <w:p w14:paraId="4CF8FCD8" w14:textId="77777777" w:rsidR="00821640" w:rsidRPr="00D03066" w:rsidRDefault="00821640" w:rsidP="00D03066">
      <w:pPr>
        <w:spacing w:line="360" w:lineRule="auto"/>
        <w:rPr>
          <w:rFonts w:ascii="Times New Roman" w:hAnsi="Times New Roman" w:cs="Times New Roman"/>
          <w:b/>
          <w:sz w:val="24"/>
          <w:szCs w:val="24"/>
          <w:u w:val="single"/>
          <w:lang w:val="en-US"/>
        </w:rPr>
      </w:pPr>
    </w:p>
    <w:p w14:paraId="357E071B" w14:textId="77777777" w:rsidR="00821640" w:rsidRPr="00D03066" w:rsidRDefault="00821640" w:rsidP="00D03066">
      <w:pPr>
        <w:spacing w:line="360" w:lineRule="auto"/>
        <w:rPr>
          <w:rFonts w:ascii="Times New Roman" w:hAnsi="Times New Roman" w:cs="Times New Roman"/>
          <w:sz w:val="24"/>
          <w:szCs w:val="24"/>
          <w:lang w:val="en-US"/>
        </w:rPr>
      </w:pPr>
    </w:p>
    <w:p w14:paraId="016D8B4D" w14:textId="3E4B190A" w:rsidR="002A67BA" w:rsidRDefault="002A67BA" w:rsidP="00D03066">
      <w:pPr>
        <w:pStyle w:val="Heading1"/>
        <w:pageBreakBefore/>
        <w:spacing w:before="0" w:line="360" w:lineRule="auto"/>
        <w:rPr>
          <w:rFonts w:ascii="Times New Roman" w:hAnsi="Times New Roman" w:cs="Times New Roman"/>
          <w:b/>
          <w:bCs/>
          <w:color w:val="auto"/>
          <w:sz w:val="24"/>
          <w:szCs w:val="24"/>
        </w:rPr>
      </w:pPr>
      <w:bookmarkStart w:id="0" w:name="_Toc200116090"/>
      <w:r>
        <w:rPr>
          <w:rFonts w:ascii="Times New Roman" w:hAnsi="Times New Roman" w:cs="Times New Roman"/>
          <w:b/>
          <w:bCs/>
          <w:color w:val="auto"/>
          <w:sz w:val="24"/>
          <w:szCs w:val="24"/>
        </w:rPr>
        <w:lastRenderedPageBreak/>
        <w:t>СПИСЪК НА СЪКРАЩЕНИЯ</w:t>
      </w:r>
      <w:r w:rsidR="000A4FD6">
        <w:rPr>
          <w:rFonts w:ascii="Times New Roman" w:hAnsi="Times New Roman" w:cs="Times New Roman"/>
          <w:b/>
          <w:bCs/>
          <w:color w:val="auto"/>
          <w:sz w:val="24"/>
          <w:szCs w:val="24"/>
        </w:rPr>
        <w:t>ТА</w:t>
      </w:r>
      <w:bookmarkEnd w:id="0"/>
    </w:p>
    <w:p w14:paraId="12BBE8CC" w14:textId="77777777" w:rsidR="002A67BA" w:rsidRDefault="002A67BA" w:rsidP="002A67BA"/>
    <w:tbl>
      <w:tblPr>
        <w:tblStyle w:val="TableGrid"/>
        <w:tblW w:w="0" w:type="auto"/>
        <w:tblLook w:val="04A0" w:firstRow="1" w:lastRow="0" w:firstColumn="1" w:lastColumn="0" w:noHBand="0" w:noVBand="1"/>
      </w:tblPr>
      <w:tblGrid>
        <w:gridCol w:w="1526"/>
        <w:gridCol w:w="7513"/>
      </w:tblGrid>
      <w:tr w:rsidR="002A67BA" w:rsidRPr="002A67BA" w14:paraId="0E91B510" w14:textId="77777777" w:rsidTr="002A67BA">
        <w:tc>
          <w:tcPr>
            <w:tcW w:w="1526" w:type="dxa"/>
            <w:tcBorders>
              <w:top w:val="single" w:sz="4" w:space="0" w:color="auto"/>
              <w:left w:val="single" w:sz="4" w:space="0" w:color="auto"/>
              <w:bottom w:val="single" w:sz="4" w:space="0" w:color="auto"/>
              <w:right w:val="single" w:sz="4" w:space="0" w:color="auto"/>
            </w:tcBorders>
            <w:hideMark/>
          </w:tcPr>
          <w:p w14:paraId="449CA8EE" w14:textId="77777777" w:rsidR="002A67BA" w:rsidRPr="00E7092D" w:rsidRDefault="002A67BA" w:rsidP="002A67BA">
            <w:pPr>
              <w:spacing w:after="160" w:line="259" w:lineRule="auto"/>
              <w:rPr>
                <w:rFonts w:ascii="Times New Roman" w:hAnsi="Times New Roman" w:cs="Times New Roman"/>
                <w:sz w:val="24"/>
                <w:szCs w:val="24"/>
              </w:rPr>
            </w:pPr>
            <w:r w:rsidRPr="00E7092D">
              <w:rPr>
                <w:rFonts w:ascii="Times New Roman" w:hAnsi="Times New Roman" w:cs="Times New Roman"/>
                <w:sz w:val="24"/>
                <w:szCs w:val="24"/>
              </w:rPr>
              <w:t>ЗОП</w:t>
            </w:r>
          </w:p>
        </w:tc>
        <w:tc>
          <w:tcPr>
            <w:tcW w:w="7513" w:type="dxa"/>
            <w:tcBorders>
              <w:top w:val="single" w:sz="4" w:space="0" w:color="auto"/>
              <w:left w:val="single" w:sz="4" w:space="0" w:color="auto"/>
              <w:bottom w:val="single" w:sz="4" w:space="0" w:color="auto"/>
              <w:right w:val="single" w:sz="4" w:space="0" w:color="auto"/>
            </w:tcBorders>
            <w:hideMark/>
          </w:tcPr>
          <w:p w14:paraId="49098DCC" w14:textId="77777777" w:rsidR="002A67BA" w:rsidRPr="00E7092D" w:rsidRDefault="002A67BA" w:rsidP="002A67BA">
            <w:pPr>
              <w:spacing w:after="160" w:line="259" w:lineRule="auto"/>
              <w:rPr>
                <w:rFonts w:ascii="Times New Roman" w:hAnsi="Times New Roman" w:cs="Times New Roman"/>
                <w:sz w:val="24"/>
                <w:szCs w:val="24"/>
              </w:rPr>
            </w:pPr>
            <w:r w:rsidRPr="00E7092D">
              <w:rPr>
                <w:rFonts w:ascii="Times New Roman" w:hAnsi="Times New Roman" w:cs="Times New Roman"/>
                <w:sz w:val="24"/>
                <w:szCs w:val="24"/>
              </w:rPr>
              <w:t>Закон за обществените поръчки</w:t>
            </w:r>
          </w:p>
        </w:tc>
      </w:tr>
      <w:tr w:rsidR="002A67BA" w:rsidRPr="002A67BA" w14:paraId="0543A7F2" w14:textId="77777777" w:rsidTr="002A67BA">
        <w:tc>
          <w:tcPr>
            <w:tcW w:w="1526" w:type="dxa"/>
            <w:tcBorders>
              <w:top w:val="single" w:sz="4" w:space="0" w:color="auto"/>
              <w:left w:val="single" w:sz="4" w:space="0" w:color="auto"/>
              <w:bottom w:val="single" w:sz="4" w:space="0" w:color="auto"/>
              <w:right w:val="single" w:sz="4" w:space="0" w:color="auto"/>
            </w:tcBorders>
            <w:hideMark/>
          </w:tcPr>
          <w:p w14:paraId="06DBD426" w14:textId="09AAFF7F" w:rsidR="002A67BA" w:rsidRPr="00E7092D" w:rsidRDefault="004C069A" w:rsidP="002A67BA">
            <w:pPr>
              <w:spacing w:after="160" w:line="259" w:lineRule="auto"/>
              <w:rPr>
                <w:rFonts w:ascii="Times New Roman" w:hAnsi="Times New Roman" w:cs="Times New Roman"/>
                <w:sz w:val="24"/>
                <w:szCs w:val="24"/>
              </w:rPr>
            </w:pPr>
            <w:r w:rsidRPr="00E7092D">
              <w:rPr>
                <w:rFonts w:ascii="Times New Roman" w:hAnsi="Times New Roman" w:cs="Times New Roman"/>
                <w:sz w:val="24"/>
                <w:szCs w:val="24"/>
              </w:rPr>
              <w:t>МРРБ</w:t>
            </w:r>
          </w:p>
        </w:tc>
        <w:tc>
          <w:tcPr>
            <w:tcW w:w="7513" w:type="dxa"/>
            <w:tcBorders>
              <w:top w:val="single" w:sz="4" w:space="0" w:color="auto"/>
              <w:left w:val="single" w:sz="4" w:space="0" w:color="auto"/>
              <w:bottom w:val="single" w:sz="4" w:space="0" w:color="auto"/>
              <w:right w:val="single" w:sz="4" w:space="0" w:color="auto"/>
            </w:tcBorders>
            <w:hideMark/>
          </w:tcPr>
          <w:p w14:paraId="3A666529" w14:textId="40755045" w:rsidR="002A67BA" w:rsidRPr="00E7092D" w:rsidRDefault="004C069A" w:rsidP="002A67BA">
            <w:pPr>
              <w:spacing w:after="160" w:line="259" w:lineRule="auto"/>
              <w:rPr>
                <w:rFonts w:ascii="Times New Roman" w:hAnsi="Times New Roman" w:cs="Times New Roman"/>
                <w:sz w:val="24"/>
                <w:szCs w:val="24"/>
              </w:rPr>
            </w:pPr>
            <w:r w:rsidRPr="00E7092D">
              <w:rPr>
                <w:rFonts w:ascii="Times New Roman" w:hAnsi="Times New Roman" w:cs="Times New Roman"/>
                <w:sz w:val="24"/>
                <w:szCs w:val="24"/>
              </w:rPr>
              <w:t>Министерсво на регионалното развитие и благоустройството</w:t>
            </w:r>
          </w:p>
        </w:tc>
      </w:tr>
      <w:tr w:rsidR="002A67BA" w:rsidRPr="002A67BA" w14:paraId="27601B91" w14:textId="77777777" w:rsidTr="002A67BA">
        <w:tc>
          <w:tcPr>
            <w:tcW w:w="1526" w:type="dxa"/>
            <w:tcBorders>
              <w:top w:val="single" w:sz="4" w:space="0" w:color="auto"/>
              <w:left w:val="single" w:sz="4" w:space="0" w:color="auto"/>
              <w:bottom w:val="single" w:sz="4" w:space="0" w:color="auto"/>
              <w:right w:val="single" w:sz="4" w:space="0" w:color="auto"/>
            </w:tcBorders>
            <w:hideMark/>
          </w:tcPr>
          <w:p w14:paraId="6C73ECCE" w14:textId="77777777" w:rsidR="002A67BA" w:rsidRPr="00E7092D" w:rsidRDefault="002A67BA" w:rsidP="002A67BA">
            <w:pPr>
              <w:spacing w:after="160" w:line="259" w:lineRule="auto"/>
              <w:rPr>
                <w:rFonts w:ascii="Times New Roman" w:hAnsi="Times New Roman" w:cs="Times New Roman"/>
                <w:sz w:val="24"/>
                <w:szCs w:val="24"/>
              </w:rPr>
            </w:pPr>
            <w:r w:rsidRPr="00E7092D">
              <w:rPr>
                <w:rFonts w:ascii="Times New Roman" w:hAnsi="Times New Roman" w:cs="Times New Roman"/>
                <w:sz w:val="24"/>
                <w:szCs w:val="24"/>
                <w:lang w:val="en-US"/>
              </w:rPr>
              <w:t>ISO</w:t>
            </w:r>
          </w:p>
        </w:tc>
        <w:tc>
          <w:tcPr>
            <w:tcW w:w="7513" w:type="dxa"/>
            <w:tcBorders>
              <w:top w:val="single" w:sz="4" w:space="0" w:color="auto"/>
              <w:left w:val="single" w:sz="4" w:space="0" w:color="auto"/>
              <w:bottom w:val="single" w:sz="4" w:space="0" w:color="auto"/>
              <w:right w:val="single" w:sz="4" w:space="0" w:color="auto"/>
            </w:tcBorders>
            <w:hideMark/>
          </w:tcPr>
          <w:p w14:paraId="365087C8" w14:textId="77777777" w:rsidR="002A67BA" w:rsidRPr="00E7092D" w:rsidRDefault="002A67BA" w:rsidP="002A67BA">
            <w:pPr>
              <w:spacing w:after="160" w:line="259" w:lineRule="auto"/>
              <w:rPr>
                <w:rFonts w:ascii="Times New Roman" w:hAnsi="Times New Roman" w:cs="Times New Roman"/>
                <w:sz w:val="24"/>
                <w:szCs w:val="24"/>
              </w:rPr>
            </w:pPr>
            <w:r w:rsidRPr="00E7092D">
              <w:rPr>
                <w:rFonts w:ascii="Times New Roman" w:hAnsi="Times New Roman" w:cs="Times New Roman"/>
                <w:sz w:val="24"/>
                <w:szCs w:val="24"/>
              </w:rPr>
              <w:t xml:space="preserve">International Organization for Standardization </w:t>
            </w:r>
          </w:p>
          <w:p w14:paraId="4A75E1B1" w14:textId="77777777" w:rsidR="002A67BA" w:rsidRPr="00E7092D" w:rsidRDefault="002A67BA" w:rsidP="002A67BA">
            <w:pPr>
              <w:spacing w:after="160" w:line="259" w:lineRule="auto"/>
              <w:rPr>
                <w:rFonts w:ascii="Times New Roman" w:hAnsi="Times New Roman" w:cs="Times New Roman"/>
                <w:sz w:val="24"/>
                <w:szCs w:val="24"/>
              </w:rPr>
            </w:pPr>
            <w:r w:rsidRPr="00E7092D">
              <w:rPr>
                <w:rFonts w:ascii="Times New Roman" w:hAnsi="Times New Roman" w:cs="Times New Roman"/>
                <w:sz w:val="24"/>
                <w:szCs w:val="24"/>
              </w:rPr>
              <w:t>Стандарт, с</w:t>
            </w:r>
            <w:proofErr w:type="spellStart"/>
            <w:r w:rsidRPr="00E7092D">
              <w:rPr>
                <w:rFonts w:ascii="Times New Roman" w:hAnsi="Times New Roman" w:cs="Times New Roman"/>
                <w:sz w:val="24"/>
                <w:szCs w:val="24"/>
                <w:lang w:val="en-US"/>
              </w:rPr>
              <w:t>истем</w:t>
            </w:r>
            <w:proofErr w:type="spellEnd"/>
            <w:r w:rsidRPr="00E7092D">
              <w:rPr>
                <w:rFonts w:ascii="Times New Roman" w:hAnsi="Times New Roman" w:cs="Times New Roman"/>
                <w:sz w:val="24"/>
                <w:szCs w:val="24"/>
              </w:rPr>
              <w:t>а</w:t>
            </w:r>
            <w:r w:rsidRPr="00E7092D">
              <w:rPr>
                <w:rFonts w:ascii="Times New Roman" w:hAnsi="Times New Roman" w:cs="Times New Roman"/>
                <w:sz w:val="24"/>
                <w:szCs w:val="24"/>
                <w:lang w:val="en-US"/>
              </w:rPr>
              <w:t xml:space="preserve"> за </w:t>
            </w:r>
            <w:proofErr w:type="spellStart"/>
            <w:r w:rsidRPr="00E7092D">
              <w:rPr>
                <w:rFonts w:ascii="Times New Roman" w:hAnsi="Times New Roman" w:cs="Times New Roman"/>
                <w:sz w:val="24"/>
                <w:szCs w:val="24"/>
                <w:lang w:val="en-US"/>
              </w:rPr>
              <w:t>управление</w:t>
            </w:r>
            <w:proofErr w:type="spellEnd"/>
            <w:r w:rsidRPr="00E7092D">
              <w:rPr>
                <w:rFonts w:ascii="Times New Roman" w:hAnsi="Times New Roman" w:cs="Times New Roman"/>
                <w:sz w:val="24"/>
                <w:szCs w:val="24"/>
                <w:lang w:val="en-US"/>
              </w:rPr>
              <w:t xml:space="preserve"> </w:t>
            </w:r>
            <w:proofErr w:type="spellStart"/>
            <w:r w:rsidRPr="00E7092D">
              <w:rPr>
                <w:rFonts w:ascii="Times New Roman" w:hAnsi="Times New Roman" w:cs="Times New Roman"/>
                <w:sz w:val="24"/>
                <w:szCs w:val="24"/>
                <w:lang w:val="en-US"/>
              </w:rPr>
              <w:t>на</w:t>
            </w:r>
            <w:proofErr w:type="spellEnd"/>
            <w:r w:rsidRPr="00E7092D">
              <w:rPr>
                <w:rFonts w:ascii="Times New Roman" w:hAnsi="Times New Roman" w:cs="Times New Roman"/>
                <w:sz w:val="24"/>
                <w:szCs w:val="24"/>
                <w:lang w:val="en-US"/>
              </w:rPr>
              <w:t xml:space="preserve"> </w:t>
            </w:r>
            <w:proofErr w:type="spellStart"/>
            <w:r w:rsidRPr="00E7092D">
              <w:rPr>
                <w:rFonts w:ascii="Times New Roman" w:hAnsi="Times New Roman" w:cs="Times New Roman"/>
                <w:sz w:val="24"/>
                <w:szCs w:val="24"/>
                <w:lang w:val="en-US"/>
              </w:rPr>
              <w:t>качествот</w:t>
            </w:r>
            <w:proofErr w:type="spellEnd"/>
            <w:r w:rsidRPr="00E7092D">
              <w:rPr>
                <w:rFonts w:ascii="Times New Roman" w:hAnsi="Times New Roman" w:cs="Times New Roman"/>
                <w:sz w:val="24"/>
                <w:szCs w:val="24"/>
              </w:rPr>
              <w:t>о</w:t>
            </w:r>
          </w:p>
        </w:tc>
      </w:tr>
    </w:tbl>
    <w:p w14:paraId="70F861FC" w14:textId="77777777" w:rsidR="002A67BA" w:rsidRPr="002A67BA" w:rsidRDefault="002A67BA" w:rsidP="002A67BA"/>
    <w:p w14:paraId="6A624F54" w14:textId="684D8829" w:rsidR="00821640" w:rsidRPr="00D03066" w:rsidRDefault="00A862BD" w:rsidP="00D03066">
      <w:pPr>
        <w:pStyle w:val="Heading1"/>
        <w:pageBreakBefore/>
        <w:spacing w:before="0" w:line="360" w:lineRule="auto"/>
        <w:rPr>
          <w:rFonts w:ascii="Times New Roman" w:hAnsi="Times New Roman" w:cs="Times New Roman"/>
          <w:sz w:val="24"/>
          <w:szCs w:val="24"/>
          <w:lang w:val="en-US"/>
        </w:rPr>
      </w:pPr>
      <w:bookmarkStart w:id="1" w:name="_Toc200116091"/>
      <w:r w:rsidRPr="00D03066">
        <w:rPr>
          <w:rFonts w:ascii="Times New Roman" w:hAnsi="Times New Roman" w:cs="Times New Roman"/>
          <w:b/>
          <w:bCs/>
          <w:color w:val="auto"/>
          <w:sz w:val="24"/>
          <w:szCs w:val="24"/>
        </w:rPr>
        <w:lastRenderedPageBreak/>
        <w:t>РЕЗЮМЕ</w:t>
      </w:r>
      <w:bookmarkEnd w:id="1"/>
    </w:p>
    <w:p w14:paraId="5DD365CB" w14:textId="761BF8C6" w:rsidR="002A48F2" w:rsidRPr="00C65B69" w:rsidRDefault="002A48F2" w:rsidP="00C65B69">
      <w:pPr>
        <w:spacing w:after="0" w:line="360" w:lineRule="auto"/>
        <w:ind w:firstLine="708"/>
        <w:jc w:val="both"/>
        <w:rPr>
          <w:rFonts w:ascii="Times New Roman" w:hAnsi="Times New Roman" w:cs="Times New Roman"/>
          <w:sz w:val="24"/>
          <w:szCs w:val="24"/>
        </w:rPr>
      </w:pPr>
      <w:r w:rsidRPr="00C65B69">
        <w:rPr>
          <w:rFonts w:ascii="Times New Roman" w:hAnsi="Times New Roman" w:cs="Times New Roman"/>
          <w:sz w:val="24"/>
          <w:szCs w:val="24"/>
        </w:rPr>
        <w:t xml:space="preserve">Настоящият доклад обобщава резултатите от извършената на самооценката на община </w:t>
      </w:r>
      <w:r w:rsidR="002B0311" w:rsidRPr="00C65B69">
        <w:rPr>
          <w:rFonts w:ascii="Times New Roman" w:hAnsi="Times New Roman" w:cs="Times New Roman"/>
          <w:sz w:val="24"/>
          <w:szCs w:val="24"/>
        </w:rPr>
        <w:t>Димитровград</w:t>
      </w:r>
      <w:r w:rsidRPr="00C65B69">
        <w:rPr>
          <w:rFonts w:ascii="Times New Roman" w:hAnsi="Times New Roman" w:cs="Times New Roman"/>
          <w:sz w:val="24"/>
          <w:szCs w:val="24"/>
        </w:rPr>
        <w:t xml:space="preserve"> за присъждане на Европейски етикет за иновации и добро управление на местно ниво на Съвета на Европа в Република България</w:t>
      </w:r>
      <w:r w:rsidRPr="00C65B69">
        <w:rPr>
          <w:rFonts w:ascii="Times New Roman" w:hAnsi="Times New Roman" w:cs="Times New Roman"/>
          <w:sz w:val="24"/>
          <w:szCs w:val="24"/>
          <w:lang w:val="en-GB"/>
        </w:rPr>
        <w:t>.</w:t>
      </w:r>
      <w:r w:rsidRPr="00C65B69">
        <w:rPr>
          <w:rFonts w:ascii="Times New Roman" w:hAnsi="Times New Roman" w:cs="Times New Roman"/>
          <w:sz w:val="24"/>
          <w:szCs w:val="24"/>
        </w:rPr>
        <w:t xml:space="preserve"> Направен е задълбочен анализ на всички доказателства приложени от Община </w:t>
      </w:r>
      <w:r w:rsidR="002B0311" w:rsidRPr="00C65B69">
        <w:rPr>
          <w:rFonts w:ascii="Times New Roman" w:hAnsi="Times New Roman" w:cs="Times New Roman"/>
          <w:sz w:val="24"/>
          <w:szCs w:val="24"/>
        </w:rPr>
        <w:t>Димитровград</w:t>
      </w:r>
      <w:r w:rsidRPr="00C65B69">
        <w:rPr>
          <w:rFonts w:ascii="Times New Roman" w:hAnsi="Times New Roman" w:cs="Times New Roman"/>
          <w:sz w:val="24"/>
          <w:szCs w:val="24"/>
        </w:rPr>
        <w:t>, които доказват изпълнението на всеки един от дванадесетте принципа за добро демократично управление.</w:t>
      </w:r>
    </w:p>
    <w:p w14:paraId="11F50EDD" w14:textId="2643BE8C" w:rsidR="002A48F2" w:rsidRPr="00C65B69" w:rsidRDefault="002A48F2" w:rsidP="00C65B69">
      <w:pPr>
        <w:spacing w:after="0" w:line="360" w:lineRule="auto"/>
        <w:ind w:firstLine="708"/>
        <w:jc w:val="both"/>
        <w:rPr>
          <w:rFonts w:ascii="Times New Roman" w:hAnsi="Times New Roman" w:cs="Times New Roman"/>
          <w:sz w:val="24"/>
          <w:szCs w:val="24"/>
          <w:lang w:val="en-US"/>
        </w:rPr>
      </w:pPr>
      <w:r w:rsidRPr="00C65B69">
        <w:rPr>
          <w:rFonts w:ascii="Times New Roman" w:hAnsi="Times New Roman" w:cs="Times New Roman"/>
          <w:sz w:val="24"/>
          <w:szCs w:val="24"/>
        </w:rPr>
        <w:t xml:space="preserve">Въз основа на представените от община Димитровград документи и информация извърших верификация За всеки един от всички 12 принципа са налице множество документи, доказващи тяхното изпълнение. Информацията е представена вярно и честно като е систематизирана и приложените документи могат да бъдат счетени за относими към изпълнението на принципите и индикаторите, с които те се измерват. Голяма част от предоставените документи са публични и са налични на интернет страницата на общината, което може да се отбележи като изключително положителна практика, защото така администрацията се старае да е максимално отворена към гражданите. </w:t>
      </w:r>
    </w:p>
    <w:p w14:paraId="01480044" w14:textId="77777777" w:rsidR="002A48F2" w:rsidRPr="00C65B69" w:rsidRDefault="002A48F2" w:rsidP="00C65B69">
      <w:pPr>
        <w:spacing w:after="0" w:line="360" w:lineRule="auto"/>
        <w:ind w:firstLine="708"/>
        <w:jc w:val="both"/>
        <w:rPr>
          <w:rFonts w:ascii="Times New Roman" w:hAnsi="Times New Roman" w:cs="Times New Roman"/>
          <w:sz w:val="24"/>
          <w:szCs w:val="24"/>
        </w:rPr>
      </w:pPr>
      <w:r w:rsidRPr="00C65B69">
        <w:rPr>
          <w:rFonts w:ascii="Times New Roman" w:hAnsi="Times New Roman" w:cs="Times New Roman"/>
          <w:sz w:val="24"/>
          <w:szCs w:val="24"/>
        </w:rPr>
        <w:t>Видни са положените усилия на общината за прилагане на всички приници не само като формулирането им като политики в стратегически документи, но и прилагането им практика. Разбира се има какво още да бъде направено, но считам не само, че направеното следва да бъде оценено и да се адмирира старанието на общинската администрация.</w:t>
      </w:r>
    </w:p>
    <w:p w14:paraId="423EEB39" w14:textId="4391D7E0" w:rsidR="002A48F2" w:rsidRPr="00C65B69" w:rsidRDefault="002A48F2" w:rsidP="00C65B69">
      <w:pPr>
        <w:spacing w:after="0" w:line="360" w:lineRule="auto"/>
        <w:ind w:firstLine="708"/>
        <w:jc w:val="both"/>
        <w:rPr>
          <w:rFonts w:ascii="Times New Roman" w:hAnsi="Times New Roman" w:cs="Times New Roman"/>
          <w:sz w:val="24"/>
          <w:szCs w:val="24"/>
        </w:rPr>
      </w:pPr>
      <w:r w:rsidRPr="00C65B69">
        <w:rPr>
          <w:rFonts w:ascii="Times New Roman" w:hAnsi="Times New Roman" w:cs="Times New Roman"/>
          <w:sz w:val="24"/>
          <w:szCs w:val="24"/>
        </w:rPr>
        <w:t xml:space="preserve">На база конкретните констатации по всеки един от дванадесетте принципа и  направения анализ препоръчвам на Комисията </w:t>
      </w:r>
      <w:r w:rsidRPr="00C65B69">
        <w:rPr>
          <w:rFonts w:ascii="Times New Roman" w:hAnsi="Times New Roman" w:cs="Times New Roman"/>
          <w:sz w:val="24"/>
          <w:szCs w:val="24"/>
          <w:u w:val="single"/>
        </w:rPr>
        <w:t>да присъди</w:t>
      </w:r>
      <w:r w:rsidRPr="00C65B69">
        <w:rPr>
          <w:rFonts w:ascii="Times New Roman" w:hAnsi="Times New Roman" w:cs="Times New Roman"/>
          <w:sz w:val="24"/>
          <w:szCs w:val="24"/>
        </w:rPr>
        <w:t xml:space="preserve"> на община Димитровград Етикетът за иновации и добро управление на местно ниво.</w:t>
      </w:r>
    </w:p>
    <w:p w14:paraId="0603C385" w14:textId="77777777" w:rsidR="00821640" w:rsidRPr="00C65B69" w:rsidRDefault="00821640" w:rsidP="00C65B69">
      <w:pPr>
        <w:spacing w:after="0" w:line="360" w:lineRule="auto"/>
        <w:rPr>
          <w:rFonts w:ascii="Times New Roman" w:hAnsi="Times New Roman" w:cs="Times New Roman"/>
          <w:sz w:val="24"/>
          <w:szCs w:val="24"/>
          <w:lang w:val="en-US"/>
        </w:rPr>
      </w:pPr>
    </w:p>
    <w:p w14:paraId="0BA7A392" w14:textId="77777777" w:rsidR="00AE60C4" w:rsidRPr="00C65B69" w:rsidRDefault="00AE60C4" w:rsidP="00C65B69">
      <w:pPr>
        <w:pStyle w:val="Heading1"/>
        <w:spacing w:before="0" w:line="360" w:lineRule="auto"/>
        <w:rPr>
          <w:rFonts w:ascii="Times New Roman" w:hAnsi="Times New Roman" w:cs="Times New Roman"/>
          <w:sz w:val="24"/>
          <w:szCs w:val="24"/>
          <w:lang w:val="en-US"/>
        </w:rPr>
      </w:pPr>
      <w:bookmarkStart w:id="2" w:name="_Toc200116092"/>
      <w:r w:rsidRPr="00C65B69">
        <w:rPr>
          <w:rFonts w:ascii="Times New Roman" w:hAnsi="Times New Roman" w:cs="Times New Roman"/>
          <w:b/>
          <w:bCs/>
          <w:color w:val="auto"/>
          <w:sz w:val="24"/>
          <w:szCs w:val="24"/>
        </w:rPr>
        <w:t>ВЪВЕДЕНИЕ</w:t>
      </w:r>
      <w:bookmarkEnd w:id="2"/>
    </w:p>
    <w:p w14:paraId="0B3B7C59" w14:textId="4586A351" w:rsidR="00F31359" w:rsidRPr="00C65B69" w:rsidRDefault="00F31359" w:rsidP="00C65B69">
      <w:pPr>
        <w:spacing w:after="0" w:line="360" w:lineRule="auto"/>
        <w:ind w:firstLine="708"/>
        <w:jc w:val="both"/>
        <w:rPr>
          <w:rFonts w:ascii="Times New Roman" w:hAnsi="Times New Roman" w:cs="Times New Roman"/>
          <w:sz w:val="24"/>
          <w:szCs w:val="24"/>
        </w:rPr>
      </w:pPr>
      <w:r w:rsidRPr="00C65B69">
        <w:rPr>
          <w:rFonts w:ascii="Times New Roman" w:hAnsi="Times New Roman" w:cs="Times New Roman"/>
          <w:sz w:val="24"/>
          <w:szCs w:val="24"/>
        </w:rPr>
        <w:t>На основание включването ми в Списък на националните експерти за независима проверка и верификация за присъждане на Европейски етикет, утвърден със Заповед № РД-02-14-395/ 28.05.2020 г. на Министъра на регионалното развитие и благоустройството, попълнена декларация за безпристрастност, сключен договор № РД</w:t>
      </w:r>
      <w:r w:rsidRPr="00C65B69">
        <w:rPr>
          <w:rFonts w:ascii="Times New Roman" w:hAnsi="Times New Roman" w:cs="Times New Roman"/>
          <w:sz w:val="24"/>
          <w:szCs w:val="24"/>
          <w:lang w:val="en-US"/>
        </w:rPr>
        <w:t>-</w:t>
      </w:r>
      <w:r w:rsidRPr="00C65B69">
        <w:rPr>
          <w:rFonts w:ascii="Times New Roman" w:hAnsi="Times New Roman" w:cs="Times New Roman"/>
          <w:sz w:val="24"/>
          <w:szCs w:val="24"/>
        </w:rPr>
        <w:t xml:space="preserve">02-29-362/14.04.2025 г., между МРРБ и Изпълнител – „ЕВРОКОНСУЛТАНТС БЪЛГАРИЯ С.А.” АД за подпомагане и координация на процедурата по независима проверка и верификация ми е възложено да извърша верификация на самооценката на </w:t>
      </w:r>
      <w:r w:rsidRPr="00C65B69">
        <w:rPr>
          <w:rFonts w:ascii="Times New Roman" w:hAnsi="Times New Roman" w:cs="Times New Roman"/>
          <w:sz w:val="24"/>
          <w:szCs w:val="24"/>
        </w:rPr>
        <w:lastRenderedPageBreak/>
        <w:t xml:space="preserve">община </w:t>
      </w:r>
      <w:r w:rsidR="007E5E2A" w:rsidRPr="00C65B69">
        <w:rPr>
          <w:rFonts w:ascii="Times New Roman" w:hAnsi="Times New Roman" w:cs="Times New Roman"/>
          <w:sz w:val="24"/>
          <w:szCs w:val="24"/>
        </w:rPr>
        <w:t xml:space="preserve">Димитровград </w:t>
      </w:r>
      <w:r w:rsidRPr="00C65B69">
        <w:rPr>
          <w:rFonts w:ascii="Times New Roman" w:hAnsi="Times New Roman" w:cs="Times New Roman"/>
          <w:sz w:val="24"/>
          <w:szCs w:val="24"/>
        </w:rPr>
        <w:t>за присъждане на Европейски етикет за иновации и добро управление на местно ниво на Съвета на Европа в Република България.</w:t>
      </w:r>
    </w:p>
    <w:p w14:paraId="041E0840" w14:textId="3023295D" w:rsidR="00F31359" w:rsidRPr="00C65B69" w:rsidRDefault="00F31359" w:rsidP="00C65B69">
      <w:pPr>
        <w:spacing w:after="0" w:line="360" w:lineRule="auto"/>
        <w:ind w:firstLine="360"/>
        <w:jc w:val="both"/>
        <w:rPr>
          <w:rFonts w:ascii="Times New Roman" w:hAnsi="Times New Roman" w:cs="Times New Roman"/>
          <w:sz w:val="24"/>
          <w:szCs w:val="24"/>
        </w:rPr>
      </w:pPr>
      <w:r w:rsidRPr="00E7092D">
        <w:rPr>
          <w:rFonts w:ascii="Times New Roman" w:hAnsi="Times New Roman" w:cs="Times New Roman"/>
          <w:sz w:val="24"/>
          <w:szCs w:val="24"/>
        </w:rPr>
        <w:t>Обектът на моята проверка е</w:t>
      </w:r>
      <w:r w:rsidRPr="00C65B69">
        <w:rPr>
          <w:rFonts w:ascii="Times New Roman" w:hAnsi="Times New Roman" w:cs="Times New Roman"/>
          <w:sz w:val="24"/>
          <w:szCs w:val="24"/>
        </w:rPr>
        <w:t xml:space="preserve"> удостоветяване на прилагането на 12-те принципа за добро демократично управление, чрез изпълнение на съответните дейности и индикатори, характеризиращи европейския стандарт за добро демократично управление на местно ниво в община </w:t>
      </w:r>
      <w:r w:rsidR="007E5E2A" w:rsidRPr="00C65B69">
        <w:rPr>
          <w:rFonts w:ascii="Times New Roman" w:hAnsi="Times New Roman" w:cs="Times New Roman"/>
          <w:sz w:val="24"/>
          <w:szCs w:val="24"/>
        </w:rPr>
        <w:t xml:space="preserve">Димитровград </w:t>
      </w:r>
      <w:r w:rsidRPr="00C65B69">
        <w:rPr>
          <w:rFonts w:ascii="Times New Roman" w:hAnsi="Times New Roman" w:cs="Times New Roman"/>
          <w:sz w:val="24"/>
          <w:szCs w:val="24"/>
        </w:rPr>
        <w:t>съгласно утвърдения Еталон (бенчмарк).</w:t>
      </w:r>
    </w:p>
    <w:p w14:paraId="0F2F2F48" w14:textId="0A34D7D6" w:rsidR="00F31359" w:rsidRPr="00C65B69" w:rsidRDefault="00F31359" w:rsidP="00C65B69">
      <w:pPr>
        <w:spacing w:after="0" w:line="360" w:lineRule="auto"/>
        <w:ind w:firstLine="360"/>
        <w:jc w:val="both"/>
        <w:rPr>
          <w:rFonts w:ascii="Times New Roman" w:hAnsi="Times New Roman" w:cs="Times New Roman"/>
          <w:sz w:val="24"/>
          <w:szCs w:val="24"/>
        </w:rPr>
      </w:pPr>
      <w:r w:rsidRPr="00C65B69">
        <w:rPr>
          <w:rFonts w:ascii="Times New Roman" w:hAnsi="Times New Roman" w:cs="Times New Roman"/>
          <w:sz w:val="24"/>
          <w:szCs w:val="24"/>
        </w:rPr>
        <w:t xml:space="preserve">В решение на общински съвет № </w:t>
      </w:r>
      <w:r w:rsidR="007E5E2A" w:rsidRPr="00C65B69">
        <w:rPr>
          <w:rFonts w:ascii="Times New Roman" w:hAnsi="Times New Roman" w:cs="Times New Roman"/>
          <w:sz w:val="24"/>
          <w:szCs w:val="24"/>
          <w:lang w:val="en-US"/>
        </w:rPr>
        <w:t>200</w:t>
      </w:r>
      <w:r w:rsidRPr="00C65B69">
        <w:rPr>
          <w:rFonts w:ascii="Times New Roman" w:hAnsi="Times New Roman" w:cs="Times New Roman"/>
          <w:sz w:val="24"/>
          <w:szCs w:val="24"/>
        </w:rPr>
        <w:t xml:space="preserve"> от заседание на Общинския съвет, проведено на 28.</w:t>
      </w:r>
      <w:r w:rsidR="007E5E2A" w:rsidRPr="00C65B69">
        <w:rPr>
          <w:rFonts w:ascii="Times New Roman" w:hAnsi="Times New Roman" w:cs="Times New Roman"/>
          <w:sz w:val="24"/>
          <w:szCs w:val="24"/>
          <w:lang w:val="en-US"/>
        </w:rPr>
        <w:t>03</w:t>
      </w:r>
      <w:r w:rsidRPr="00C65B69">
        <w:rPr>
          <w:rFonts w:ascii="Times New Roman" w:hAnsi="Times New Roman" w:cs="Times New Roman"/>
          <w:sz w:val="24"/>
          <w:szCs w:val="24"/>
        </w:rPr>
        <w:t>.202</w:t>
      </w:r>
      <w:r w:rsidR="007E5E2A" w:rsidRPr="00C65B69">
        <w:rPr>
          <w:rFonts w:ascii="Times New Roman" w:hAnsi="Times New Roman" w:cs="Times New Roman"/>
          <w:sz w:val="24"/>
          <w:szCs w:val="24"/>
          <w:lang w:val="en-US"/>
        </w:rPr>
        <w:t>4</w:t>
      </w:r>
      <w:r w:rsidRPr="00C65B69">
        <w:rPr>
          <w:rFonts w:ascii="Times New Roman" w:hAnsi="Times New Roman" w:cs="Times New Roman"/>
          <w:sz w:val="24"/>
          <w:szCs w:val="24"/>
        </w:rPr>
        <w:t xml:space="preserve"> г. е прието общината да участва в </w:t>
      </w:r>
      <w:r w:rsidR="007E5E2A" w:rsidRPr="00C65B69">
        <w:rPr>
          <w:rFonts w:ascii="Times New Roman" w:hAnsi="Times New Roman" w:cs="Times New Roman"/>
          <w:sz w:val="24"/>
          <w:szCs w:val="24"/>
        </w:rPr>
        <w:t>седмата</w:t>
      </w:r>
      <w:r w:rsidRPr="00C65B69">
        <w:rPr>
          <w:rFonts w:ascii="Times New Roman" w:hAnsi="Times New Roman" w:cs="Times New Roman"/>
          <w:sz w:val="24"/>
          <w:szCs w:val="24"/>
        </w:rPr>
        <w:t xml:space="preserve"> процедура по пр</w:t>
      </w:r>
      <w:r w:rsidR="00136BEB" w:rsidRPr="00C65B69">
        <w:rPr>
          <w:rFonts w:ascii="Times New Roman" w:hAnsi="Times New Roman" w:cs="Times New Roman"/>
          <w:sz w:val="24"/>
          <w:szCs w:val="24"/>
        </w:rPr>
        <w:t>и</w:t>
      </w:r>
      <w:r w:rsidRPr="00C65B69">
        <w:rPr>
          <w:rFonts w:ascii="Times New Roman" w:hAnsi="Times New Roman" w:cs="Times New Roman"/>
          <w:sz w:val="24"/>
          <w:szCs w:val="24"/>
        </w:rPr>
        <w:t xml:space="preserve">съждане на Европейски етикет за иновации и добро управление на местно ниво на Съвета на Европа в Република България. С това си Решение </w:t>
      </w:r>
      <w:r w:rsidRPr="00C65B69">
        <w:rPr>
          <w:rFonts w:ascii="Times New Roman" w:hAnsi="Times New Roman" w:cs="Times New Roman"/>
          <w:bCs/>
          <w:sz w:val="24"/>
          <w:szCs w:val="24"/>
        </w:rPr>
        <w:t xml:space="preserve">местната власт поема доброволен ангажимент към своите граждани, упражнявайки правомощията и отговорностите си съобразно 12-те  принципа на добро демократично управление. </w:t>
      </w:r>
    </w:p>
    <w:p w14:paraId="2035A132" w14:textId="3FCE92DC" w:rsidR="00F31359" w:rsidRPr="00C65B69" w:rsidRDefault="00F31359" w:rsidP="00C65B69">
      <w:pPr>
        <w:spacing w:after="0" w:line="360" w:lineRule="auto"/>
        <w:ind w:firstLine="360"/>
        <w:jc w:val="both"/>
        <w:rPr>
          <w:rFonts w:ascii="Times New Roman" w:hAnsi="Times New Roman" w:cs="Times New Roman"/>
          <w:sz w:val="24"/>
          <w:szCs w:val="24"/>
        </w:rPr>
      </w:pPr>
      <w:r w:rsidRPr="00C65B69">
        <w:rPr>
          <w:rFonts w:ascii="Times New Roman" w:hAnsi="Times New Roman" w:cs="Times New Roman"/>
          <w:sz w:val="24"/>
          <w:szCs w:val="24"/>
        </w:rPr>
        <w:t xml:space="preserve">В изпълнение на описаното по-горе решение екипа на община </w:t>
      </w:r>
      <w:r w:rsidR="007E5E2A" w:rsidRPr="00C65B69">
        <w:rPr>
          <w:rFonts w:ascii="Times New Roman" w:hAnsi="Times New Roman" w:cs="Times New Roman"/>
          <w:sz w:val="24"/>
          <w:szCs w:val="24"/>
        </w:rPr>
        <w:t xml:space="preserve">Димитровград </w:t>
      </w:r>
      <w:r w:rsidRPr="00C65B69">
        <w:rPr>
          <w:rFonts w:ascii="Times New Roman" w:hAnsi="Times New Roman" w:cs="Times New Roman"/>
          <w:sz w:val="24"/>
          <w:szCs w:val="24"/>
        </w:rPr>
        <w:t xml:space="preserve">е разработил цялата необходима докумнетация и е представила доказателства за начина, по който местната власт и нейната администрация изпълнява 12-те принципа на добро демократично управление. В качеството си на национален експерт, моята отговорност и задълженията ми се свеждат до извършване на независима проверка и верификация на самооценката на общината за присъждане на Европейския етикет в съответствие с утвърдения Еталон (бенчмарк). </w:t>
      </w:r>
    </w:p>
    <w:p w14:paraId="71521FE7" w14:textId="2848E1F1" w:rsidR="00F31359" w:rsidRPr="00C65B69" w:rsidRDefault="00F31359" w:rsidP="00C65B69">
      <w:pPr>
        <w:spacing w:after="0" w:line="360" w:lineRule="auto"/>
        <w:ind w:firstLine="360"/>
        <w:jc w:val="both"/>
        <w:rPr>
          <w:rFonts w:ascii="Times New Roman" w:hAnsi="Times New Roman" w:cs="Times New Roman"/>
          <w:sz w:val="24"/>
          <w:szCs w:val="24"/>
        </w:rPr>
      </w:pPr>
      <w:r w:rsidRPr="00C65B69">
        <w:rPr>
          <w:rFonts w:ascii="Times New Roman" w:hAnsi="Times New Roman" w:cs="Times New Roman"/>
          <w:sz w:val="24"/>
          <w:szCs w:val="24"/>
        </w:rPr>
        <w:t>За всеки верификация на прилагането на всеки от 12-те принципа на добро демократично управление, е попълнен отделен контролен лист като е оценено изпълнението на всяка една дейност и съ</w:t>
      </w:r>
      <w:r w:rsidR="007E5E2A" w:rsidRPr="00C65B69">
        <w:rPr>
          <w:rFonts w:ascii="Times New Roman" w:hAnsi="Times New Roman" w:cs="Times New Roman"/>
          <w:sz w:val="24"/>
          <w:szCs w:val="24"/>
        </w:rPr>
        <w:t>ответстващите й индикатори. На база</w:t>
      </w:r>
      <w:r w:rsidRPr="00C65B69">
        <w:rPr>
          <w:rFonts w:ascii="Times New Roman" w:hAnsi="Times New Roman" w:cs="Times New Roman"/>
          <w:sz w:val="24"/>
          <w:szCs w:val="24"/>
        </w:rPr>
        <w:t xml:space="preserve"> на цялата тази детайлна проверка е изведено и зак</w:t>
      </w:r>
      <w:r w:rsidR="00136BEB" w:rsidRPr="00C65B69">
        <w:rPr>
          <w:rFonts w:ascii="Times New Roman" w:hAnsi="Times New Roman" w:cs="Times New Roman"/>
          <w:sz w:val="24"/>
          <w:szCs w:val="24"/>
        </w:rPr>
        <w:t>л</w:t>
      </w:r>
      <w:r w:rsidRPr="00C65B69">
        <w:rPr>
          <w:rFonts w:ascii="Times New Roman" w:hAnsi="Times New Roman" w:cs="Times New Roman"/>
          <w:sz w:val="24"/>
          <w:szCs w:val="24"/>
        </w:rPr>
        <w:t xml:space="preserve">ючението, а именно предложението да се присъди на община </w:t>
      </w:r>
      <w:r w:rsidR="002B0311" w:rsidRPr="00C65B69">
        <w:rPr>
          <w:rFonts w:ascii="Times New Roman" w:hAnsi="Times New Roman" w:cs="Times New Roman"/>
          <w:sz w:val="24"/>
          <w:szCs w:val="24"/>
        </w:rPr>
        <w:t xml:space="preserve">Димитровград </w:t>
      </w:r>
      <w:r w:rsidRPr="00C65B69">
        <w:rPr>
          <w:rFonts w:ascii="Times New Roman" w:hAnsi="Times New Roman" w:cs="Times New Roman"/>
          <w:sz w:val="24"/>
          <w:szCs w:val="24"/>
        </w:rPr>
        <w:t>Етикетът за иновации и добро управление на местно ниво.</w:t>
      </w:r>
    </w:p>
    <w:p w14:paraId="1B1E1A66" w14:textId="77777777" w:rsidR="00821640" w:rsidRPr="00C65B69" w:rsidRDefault="00821640" w:rsidP="00C65B69">
      <w:pPr>
        <w:spacing w:after="0" w:line="360" w:lineRule="auto"/>
        <w:rPr>
          <w:rFonts w:ascii="Times New Roman" w:hAnsi="Times New Roman" w:cs="Times New Roman"/>
          <w:sz w:val="24"/>
          <w:szCs w:val="24"/>
          <w:lang w:val="en-US"/>
        </w:rPr>
      </w:pPr>
    </w:p>
    <w:p w14:paraId="393ABF61" w14:textId="08989653" w:rsidR="00AE60C4" w:rsidRPr="00C65B69" w:rsidRDefault="004E3507" w:rsidP="00C65B69">
      <w:pPr>
        <w:pStyle w:val="Heading1"/>
        <w:spacing w:before="0" w:line="360" w:lineRule="auto"/>
        <w:rPr>
          <w:rFonts w:ascii="Times New Roman" w:hAnsi="Times New Roman" w:cs="Times New Roman"/>
          <w:b/>
          <w:bCs/>
          <w:color w:val="auto"/>
          <w:sz w:val="24"/>
          <w:szCs w:val="24"/>
        </w:rPr>
      </w:pPr>
      <w:bookmarkStart w:id="3" w:name="_Toc200116093"/>
      <w:r w:rsidRPr="00C65B69">
        <w:rPr>
          <w:rFonts w:ascii="Times New Roman" w:hAnsi="Times New Roman" w:cs="Times New Roman"/>
          <w:b/>
          <w:bCs/>
          <w:color w:val="auto"/>
          <w:sz w:val="24"/>
          <w:szCs w:val="24"/>
        </w:rPr>
        <w:t xml:space="preserve">I </w:t>
      </w:r>
      <w:r w:rsidR="00AE60C4" w:rsidRPr="00C65B69">
        <w:rPr>
          <w:rFonts w:ascii="Times New Roman" w:hAnsi="Times New Roman" w:cs="Times New Roman"/>
          <w:b/>
          <w:bCs/>
          <w:color w:val="auto"/>
          <w:sz w:val="24"/>
          <w:szCs w:val="24"/>
        </w:rPr>
        <w:t>ОБХВАТ И ПОДХОД</w:t>
      </w:r>
      <w:bookmarkEnd w:id="3"/>
    </w:p>
    <w:p w14:paraId="6011D246" w14:textId="44A27E43" w:rsidR="00821640" w:rsidRPr="00C65B69" w:rsidRDefault="00821640" w:rsidP="00C65B69">
      <w:pPr>
        <w:pStyle w:val="ListParagraph"/>
        <w:numPr>
          <w:ilvl w:val="0"/>
          <w:numId w:val="12"/>
        </w:numPr>
        <w:spacing w:after="0" w:line="360" w:lineRule="auto"/>
        <w:contextualSpacing w:val="0"/>
        <w:jc w:val="both"/>
        <w:outlineLvl w:val="1"/>
        <w:rPr>
          <w:rFonts w:ascii="Times New Roman" w:hAnsi="Times New Roman" w:cs="Times New Roman"/>
          <w:b/>
          <w:bCs/>
          <w:sz w:val="24"/>
          <w:szCs w:val="24"/>
          <w:lang w:val="en-US"/>
        </w:rPr>
      </w:pPr>
      <w:bookmarkStart w:id="4" w:name="_Toc200116094"/>
      <w:r w:rsidRPr="00C65B69">
        <w:rPr>
          <w:rFonts w:ascii="Times New Roman" w:hAnsi="Times New Roman" w:cs="Times New Roman"/>
          <w:b/>
          <w:bCs/>
          <w:sz w:val="24"/>
          <w:szCs w:val="24"/>
        </w:rPr>
        <w:t>Цели</w:t>
      </w:r>
      <w:bookmarkEnd w:id="4"/>
    </w:p>
    <w:p w14:paraId="67039397" w14:textId="0288A8B7" w:rsidR="001B58D3" w:rsidRPr="00C65B69" w:rsidRDefault="001B58D3" w:rsidP="00C65B69">
      <w:pPr>
        <w:spacing w:after="0" w:line="360" w:lineRule="auto"/>
        <w:ind w:firstLine="360"/>
        <w:jc w:val="both"/>
        <w:rPr>
          <w:rFonts w:ascii="Times New Roman" w:hAnsi="Times New Roman" w:cs="Times New Roman"/>
          <w:sz w:val="24"/>
          <w:szCs w:val="24"/>
        </w:rPr>
      </w:pPr>
      <w:r w:rsidRPr="00C65B69">
        <w:rPr>
          <w:rFonts w:ascii="Times New Roman" w:hAnsi="Times New Roman" w:cs="Times New Roman"/>
          <w:sz w:val="24"/>
          <w:szCs w:val="24"/>
        </w:rPr>
        <w:t xml:space="preserve">Основната цел на настоящата верификация, документирана в този доклад, е установяване на качеството на управление в община </w:t>
      </w:r>
      <w:r w:rsidR="002B0311" w:rsidRPr="00C65B69">
        <w:rPr>
          <w:rFonts w:ascii="Times New Roman" w:hAnsi="Times New Roman" w:cs="Times New Roman"/>
          <w:sz w:val="24"/>
          <w:szCs w:val="24"/>
        </w:rPr>
        <w:t xml:space="preserve">Димитровград </w:t>
      </w:r>
      <w:r w:rsidRPr="00C65B69">
        <w:rPr>
          <w:rFonts w:ascii="Times New Roman" w:hAnsi="Times New Roman" w:cs="Times New Roman"/>
          <w:sz w:val="24"/>
          <w:szCs w:val="24"/>
        </w:rPr>
        <w:t xml:space="preserve">в съответствие с 12-те принципа за добро демократично управление и в зависимост от степента на тяхното прилагане; специфични цели са преглед и оценка на представените доказателства; изразяване на мнения относно адекватността на самооценките на общината по </w:t>
      </w:r>
      <w:r w:rsidRPr="00C65B69">
        <w:rPr>
          <w:rFonts w:ascii="Times New Roman" w:hAnsi="Times New Roman" w:cs="Times New Roman"/>
          <w:sz w:val="24"/>
          <w:szCs w:val="24"/>
        </w:rPr>
        <w:lastRenderedPageBreak/>
        <w:t>съответните индикатори на основата на представените доказателства и верифициране на цялостното прилагане на отделните принципи за добро управлението на общината.</w:t>
      </w:r>
    </w:p>
    <w:p w14:paraId="4ABA0AF8" w14:textId="77777777" w:rsidR="001B58D3" w:rsidRPr="00C65B69" w:rsidRDefault="001B58D3" w:rsidP="00C65B69">
      <w:pPr>
        <w:spacing w:after="0" w:line="360" w:lineRule="auto"/>
        <w:rPr>
          <w:rFonts w:ascii="Times New Roman" w:hAnsi="Times New Roman" w:cs="Times New Roman"/>
          <w:sz w:val="24"/>
          <w:szCs w:val="24"/>
        </w:rPr>
      </w:pPr>
    </w:p>
    <w:p w14:paraId="3669E647" w14:textId="6949C025" w:rsidR="00821640" w:rsidRPr="00C65B69" w:rsidRDefault="00821640" w:rsidP="00C65B69">
      <w:pPr>
        <w:pStyle w:val="ListParagraph"/>
        <w:numPr>
          <w:ilvl w:val="0"/>
          <w:numId w:val="12"/>
        </w:numPr>
        <w:spacing w:after="0" w:line="360" w:lineRule="auto"/>
        <w:contextualSpacing w:val="0"/>
        <w:jc w:val="both"/>
        <w:outlineLvl w:val="1"/>
        <w:rPr>
          <w:rFonts w:ascii="Times New Roman" w:hAnsi="Times New Roman" w:cs="Times New Roman"/>
          <w:b/>
          <w:bCs/>
          <w:sz w:val="24"/>
          <w:szCs w:val="24"/>
          <w:lang w:val="en-US"/>
        </w:rPr>
      </w:pPr>
      <w:bookmarkStart w:id="5" w:name="_Toc200116095"/>
      <w:r w:rsidRPr="00C65B69">
        <w:rPr>
          <w:rFonts w:ascii="Times New Roman" w:hAnsi="Times New Roman" w:cs="Times New Roman"/>
          <w:b/>
          <w:bCs/>
          <w:sz w:val="24"/>
          <w:szCs w:val="24"/>
        </w:rPr>
        <w:t>Обхват на проверката</w:t>
      </w:r>
      <w:bookmarkEnd w:id="5"/>
    </w:p>
    <w:p w14:paraId="67804E1E" w14:textId="51EC4903" w:rsidR="001B58D3" w:rsidRPr="00C65B69" w:rsidRDefault="001B58D3" w:rsidP="00C65B69">
      <w:pPr>
        <w:spacing w:after="0" w:line="360" w:lineRule="auto"/>
        <w:ind w:firstLine="360"/>
        <w:jc w:val="both"/>
        <w:rPr>
          <w:rFonts w:ascii="Times New Roman" w:hAnsi="Times New Roman" w:cs="Times New Roman"/>
          <w:b/>
          <w:sz w:val="24"/>
          <w:szCs w:val="24"/>
        </w:rPr>
      </w:pPr>
      <w:r w:rsidRPr="00C65B69">
        <w:rPr>
          <w:rFonts w:ascii="Times New Roman" w:hAnsi="Times New Roman" w:cs="Times New Roman"/>
          <w:sz w:val="24"/>
          <w:szCs w:val="24"/>
        </w:rPr>
        <w:t>Верификацията има времеви, териториален обхват и тематичен обхват. Период</w:t>
      </w:r>
      <w:r w:rsidR="00136BEB" w:rsidRPr="00C65B69">
        <w:rPr>
          <w:rFonts w:ascii="Times New Roman" w:hAnsi="Times New Roman" w:cs="Times New Roman"/>
          <w:sz w:val="24"/>
          <w:szCs w:val="24"/>
        </w:rPr>
        <w:t>ът</w:t>
      </w:r>
      <w:r w:rsidRPr="00C65B69">
        <w:rPr>
          <w:rFonts w:ascii="Times New Roman" w:hAnsi="Times New Roman" w:cs="Times New Roman"/>
          <w:sz w:val="24"/>
          <w:szCs w:val="24"/>
        </w:rPr>
        <w:t xml:space="preserve"> на верификация е от 16.05.2025 г. до 06.06.2025 г. </w:t>
      </w:r>
      <w:r w:rsidR="00136BEB" w:rsidRPr="00E7092D">
        <w:rPr>
          <w:rFonts w:ascii="Times New Roman" w:hAnsi="Times New Roman" w:cs="Times New Roman"/>
          <w:sz w:val="24"/>
          <w:szCs w:val="24"/>
        </w:rPr>
        <w:t xml:space="preserve">с териториален обхват - територията на община Димитровград. </w:t>
      </w:r>
      <w:r w:rsidRPr="00E7092D">
        <w:rPr>
          <w:rFonts w:ascii="Times New Roman" w:hAnsi="Times New Roman" w:cs="Times New Roman"/>
          <w:sz w:val="24"/>
          <w:szCs w:val="24"/>
        </w:rPr>
        <w:t>Направен е анализ на б</w:t>
      </w:r>
      <w:r w:rsidRPr="00C65B69">
        <w:rPr>
          <w:rFonts w:ascii="Times New Roman" w:hAnsi="Times New Roman" w:cs="Times New Roman"/>
          <w:sz w:val="24"/>
          <w:szCs w:val="24"/>
        </w:rPr>
        <w:t xml:space="preserve">аза всички предоставени документи от общината на видове дейности, свързани с прилагане на 12-те принципа, включващи: политики, стратегии, планове, програми в дадена област, вътрешни правила, структурни и организационни мерки, дейност на  обществени съвети, публични обсъждания и др. </w:t>
      </w:r>
    </w:p>
    <w:p w14:paraId="0EF24D34" w14:textId="7600AFEE" w:rsidR="00821640" w:rsidRPr="00C65B69" w:rsidRDefault="00821640" w:rsidP="00C65B69">
      <w:pPr>
        <w:pStyle w:val="ListParagraph"/>
        <w:numPr>
          <w:ilvl w:val="0"/>
          <w:numId w:val="12"/>
        </w:numPr>
        <w:spacing w:after="0" w:line="360" w:lineRule="auto"/>
        <w:contextualSpacing w:val="0"/>
        <w:jc w:val="both"/>
        <w:outlineLvl w:val="1"/>
        <w:rPr>
          <w:rFonts w:ascii="Times New Roman" w:hAnsi="Times New Roman" w:cs="Times New Roman"/>
          <w:b/>
          <w:bCs/>
          <w:sz w:val="24"/>
          <w:szCs w:val="24"/>
          <w:lang w:val="en-US"/>
        </w:rPr>
      </w:pPr>
      <w:bookmarkStart w:id="6" w:name="_Toc200116096"/>
      <w:r w:rsidRPr="00C65B69">
        <w:rPr>
          <w:rFonts w:ascii="Times New Roman" w:hAnsi="Times New Roman" w:cs="Times New Roman"/>
          <w:b/>
          <w:bCs/>
          <w:sz w:val="24"/>
          <w:szCs w:val="24"/>
        </w:rPr>
        <w:t>Използвана методология за извърш</w:t>
      </w:r>
      <w:r w:rsidR="002B0311" w:rsidRPr="00C65B69">
        <w:rPr>
          <w:rFonts w:ascii="Times New Roman" w:hAnsi="Times New Roman" w:cs="Times New Roman"/>
          <w:b/>
          <w:bCs/>
          <w:sz w:val="24"/>
          <w:szCs w:val="24"/>
        </w:rPr>
        <w:t xml:space="preserve">ване на проверка и верификация. </w:t>
      </w:r>
      <w:r w:rsidRPr="00C65B69">
        <w:rPr>
          <w:rFonts w:ascii="Times New Roman" w:hAnsi="Times New Roman" w:cs="Times New Roman"/>
          <w:b/>
          <w:bCs/>
          <w:sz w:val="24"/>
          <w:szCs w:val="24"/>
        </w:rPr>
        <w:t>Методи за събиране и анализ на допълнителна информация</w:t>
      </w:r>
      <w:bookmarkEnd w:id="6"/>
    </w:p>
    <w:p w14:paraId="212C8A92" w14:textId="77777777" w:rsidR="001B58D3" w:rsidRPr="00C65B69" w:rsidRDefault="001B58D3" w:rsidP="00C65B69">
      <w:pPr>
        <w:spacing w:after="0" w:line="360" w:lineRule="auto"/>
        <w:ind w:firstLine="360"/>
        <w:jc w:val="both"/>
        <w:rPr>
          <w:rFonts w:ascii="Times New Roman" w:hAnsi="Times New Roman" w:cs="Times New Roman"/>
          <w:b/>
          <w:sz w:val="24"/>
          <w:szCs w:val="24"/>
        </w:rPr>
      </w:pPr>
      <w:r w:rsidRPr="00C65B69">
        <w:rPr>
          <w:rFonts w:ascii="Times New Roman" w:hAnsi="Times New Roman" w:cs="Times New Roman"/>
          <w:sz w:val="24"/>
          <w:szCs w:val="24"/>
        </w:rPr>
        <w:t>За извършване на верификацията е приложен обхващащ анализ на предоставената информация и оценка на релевантни взаимовръзки между местни политики, институционално изграждане и укрепване на административния капацитет. Анализирано в дълбочина е и партньорство с гражданското общество и насърчаване на гражданското участие в местното самоуправление</w:t>
      </w:r>
      <w:r w:rsidRPr="00C65B69">
        <w:rPr>
          <w:rFonts w:ascii="Times New Roman" w:hAnsi="Times New Roman" w:cs="Times New Roman"/>
          <w:b/>
          <w:sz w:val="24"/>
          <w:szCs w:val="24"/>
        </w:rPr>
        <w:t xml:space="preserve">. </w:t>
      </w:r>
    </w:p>
    <w:p w14:paraId="6FE1FD81" w14:textId="6EC0C96F" w:rsidR="001B58D3" w:rsidRPr="00C65B69" w:rsidRDefault="001B58D3" w:rsidP="00C65B69">
      <w:pPr>
        <w:spacing w:after="0" w:line="360" w:lineRule="auto"/>
        <w:ind w:firstLine="360"/>
        <w:jc w:val="both"/>
        <w:rPr>
          <w:rFonts w:ascii="Times New Roman" w:hAnsi="Times New Roman" w:cs="Times New Roman"/>
          <w:b/>
          <w:sz w:val="24"/>
          <w:szCs w:val="24"/>
        </w:rPr>
      </w:pPr>
      <w:r w:rsidRPr="00C65B69">
        <w:rPr>
          <w:rFonts w:ascii="Times New Roman" w:hAnsi="Times New Roman" w:cs="Times New Roman"/>
          <w:b/>
          <w:bCs/>
          <w:sz w:val="24"/>
          <w:szCs w:val="24"/>
        </w:rPr>
        <w:tab/>
      </w:r>
      <w:r w:rsidRPr="00C65B69">
        <w:rPr>
          <w:rFonts w:ascii="Times New Roman" w:hAnsi="Times New Roman" w:cs="Times New Roman"/>
          <w:sz w:val="24"/>
          <w:szCs w:val="24"/>
        </w:rPr>
        <w:t>При верификацията на изпълнението на 12-те принципа е използван системен подход, който обхваща анализ на информация и оценка на релевантни взаимовръзки между местни политики, институционално изграждане и укрепване на административния капацитет, както и партньорството с гражданското общество и насърчаване на гражданското участие в местното самоуправление.</w:t>
      </w:r>
    </w:p>
    <w:p w14:paraId="6E8566CC" w14:textId="09408CBD" w:rsidR="00821640" w:rsidRPr="00C65B69" w:rsidRDefault="00821640" w:rsidP="00C65B69">
      <w:pPr>
        <w:pStyle w:val="ListParagraph"/>
        <w:numPr>
          <w:ilvl w:val="0"/>
          <w:numId w:val="12"/>
        </w:numPr>
        <w:spacing w:after="0" w:line="360" w:lineRule="auto"/>
        <w:contextualSpacing w:val="0"/>
        <w:jc w:val="both"/>
        <w:outlineLvl w:val="1"/>
        <w:rPr>
          <w:rFonts w:ascii="Times New Roman" w:hAnsi="Times New Roman" w:cs="Times New Roman"/>
          <w:b/>
          <w:bCs/>
          <w:sz w:val="24"/>
          <w:szCs w:val="24"/>
          <w:lang w:val="en-US"/>
        </w:rPr>
      </w:pPr>
      <w:bookmarkStart w:id="7" w:name="_Toc200116097"/>
      <w:r w:rsidRPr="00C65B69">
        <w:rPr>
          <w:rFonts w:ascii="Times New Roman" w:hAnsi="Times New Roman" w:cs="Times New Roman"/>
          <w:b/>
          <w:bCs/>
          <w:sz w:val="24"/>
          <w:szCs w:val="24"/>
        </w:rPr>
        <w:t>Критерии</w:t>
      </w:r>
      <w:bookmarkEnd w:id="7"/>
    </w:p>
    <w:p w14:paraId="5045064D" w14:textId="77777777" w:rsidR="001B58D3" w:rsidRPr="00C65B69" w:rsidRDefault="001B58D3" w:rsidP="00C65B69">
      <w:pPr>
        <w:spacing w:after="0" w:line="360" w:lineRule="auto"/>
        <w:ind w:firstLine="360"/>
        <w:jc w:val="both"/>
        <w:rPr>
          <w:rFonts w:ascii="Times New Roman" w:hAnsi="Times New Roman" w:cs="Times New Roman"/>
          <w:sz w:val="24"/>
          <w:szCs w:val="24"/>
        </w:rPr>
      </w:pPr>
      <w:r w:rsidRPr="00C65B69">
        <w:rPr>
          <w:rFonts w:ascii="Times New Roman" w:hAnsi="Times New Roman" w:cs="Times New Roman"/>
          <w:sz w:val="24"/>
          <w:szCs w:val="24"/>
        </w:rPr>
        <w:t>Основен критерий за изразяване на обосновано мнение при извършване на проверката е верността и честността на представената доказателствена информация и оценката на ефекта (или възможния ефект) на посочените от общината дейности върху изпълнението на всеки индикатор от 12-те принципа за добро демократично управление.</w:t>
      </w:r>
    </w:p>
    <w:p w14:paraId="698A93C6" w14:textId="77777777" w:rsidR="00D70E8B" w:rsidRPr="00C65B69" w:rsidRDefault="00D70E8B" w:rsidP="00C65B69">
      <w:pPr>
        <w:pStyle w:val="ListParagraph"/>
        <w:spacing w:after="0" w:line="360" w:lineRule="auto"/>
        <w:contextualSpacing w:val="0"/>
        <w:jc w:val="both"/>
        <w:rPr>
          <w:rFonts w:ascii="Times New Roman" w:hAnsi="Times New Roman" w:cs="Times New Roman"/>
          <w:b/>
          <w:bCs/>
          <w:sz w:val="24"/>
          <w:szCs w:val="24"/>
          <w:lang w:val="en-US"/>
        </w:rPr>
      </w:pPr>
    </w:p>
    <w:p w14:paraId="1DCCAD94" w14:textId="2E59E3D4" w:rsidR="00AE60C4" w:rsidRPr="00C65B69" w:rsidRDefault="004E3507" w:rsidP="00C65B69">
      <w:pPr>
        <w:pStyle w:val="Heading1"/>
        <w:spacing w:before="0" w:line="360" w:lineRule="auto"/>
        <w:rPr>
          <w:rFonts w:ascii="Times New Roman" w:hAnsi="Times New Roman" w:cs="Times New Roman"/>
          <w:b/>
          <w:bCs/>
          <w:color w:val="auto"/>
          <w:sz w:val="24"/>
          <w:szCs w:val="24"/>
        </w:rPr>
      </w:pPr>
      <w:bookmarkStart w:id="8" w:name="_Toc200116098"/>
      <w:r w:rsidRPr="00C65B69">
        <w:rPr>
          <w:rFonts w:ascii="Times New Roman" w:hAnsi="Times New Roman" w:cs="Times New Roman"/>
          <w:b/>
          <w:bCs/>
          <w:color w:val="auto"/>
          <w:sz w:val="24"/>
          <w:szCs w:val="24"/>
        </w:rPr>
        <w:t xml:space="preserve">II </w:t>
      </w:r>
      <w:r w:rsidR="00AE60C4" w:rsidRPr="00C65B69">
        <w:rPr>
          <w:rFonts w:ascii="Times New Roman" w:hAnsi="Times New Roman" w:cs="Times New Roman"/>
          <w:b/>
          <w:bCs/>
          <w:color w:val="auto"/>
          <w:sz w:val="24"/>
          <w:szCs w:val="24"/>
        </w:rPr>
        <w:t xml:space="preserve">КОНСТАТАЦИИ И </w:t>
      </w:r>
      <w:r w:rsidR="00A005D0" w:rsidRPr="00C65B69">
        <w:rPr>
          <w:rFonts w:ascii="Times New Roman" w:hAnsi="Times New Roman" w:cs="Times New Roman"/>
          <w:b/>
          <w:bCs/>
          <w:color w:val="auto"/>
          <w:sz w:val="24"/>
          <w:szCs w:val="24"/>
        </w:rPr>
        <w:t>ВЕРИФИКАЦИЯ</w:t>
      </w:r>
      <w:bookmarkEnd w:id="8"/>
    </w:p>
    <w:p w14:paraId="61429D12" w14:textId="77777777" w:rsidR="001B58D3" w:rsidRPr="00C65B69" w:rsidRDefault="001B58D3" w:rsidP="00C65B69">
      <w:pPr>
        <w:spacing w:after="0" w:line="360" w:lineRule="auto"/>
        <w:jc w:val="both"/>
        <w:rPr>
          <w:rFonts w:ascii="Times New Roman" w:hAnsi="Times New Roman" w:cs="Times New Roman"/>
          <w:b/>
          <w:bCs/>
          <w:i/>
          <w:sz w:val="24"/>
          <w:szCs w:val="24"/>
          <w:u w:val="single"/>
        </w:rPr>
      </w:pPr>
      <w:bookmarkStart w:id="9" w:name="_Toc111812504"/>
      <w:r w:rsidRPr="00C65B69">
        <w:rPr>
          <w:rFonts w:ascii="Times New Roman" w:hAnsi="Times New Roman" w:cs="Times New Roman"/>
          <w:b/>
          <w:bCs/>
          <w:i/>
          <w:color w:val="2E74B5" w:themeColor="accent1" w:themeShade="BF"/>
          <w:sz w:val="24"/>
          <w:szCs w:val="24"/>
          <w:u w:val="single"/>
        </w:rPr>
        <w:t>Принцип 1 - Честно провеждане на избори, представителност и гражданско участие</w:t>
      </w:r>
      <w:bookmarkEnd w:id="9"/>
    </w:p>
    <w:p w14:paraId="5390A7F6" w14:textId="51A5BFCF" w:rsidR="001B58D3" w:rsidRPr="00C65B69" w:rsidRDefault="001B58D3" w:rsidP="00C65B69">
      <w:pPr>
        <w:spacing w:after="0" w:line="360" w:lineRule="auto"/>
        <w:ind w:firstLine="708"/>
        <w:jc w:val="both"/>
        <w:rPr>
          <w:rFonts w:ascii="Times New Roman" w:hAnsi="Times New Roman" w:cs="Times New Roman"/>
          <w:sz w:val="24"/>
          <w:szCs w:val="24"/>
        </w:rPr>
      </w:pPr>
      <w:r w:rsidRPr="00C65B69">
        <w:rPr>
          <w:rFonts w:ascii="Times New Roman" w:hAnsi="Times New Roman" w:cs="Times New Roman"/>
          <w:sz w:val="24"/>
          <w:szCs w:val="24"/>
        </w:rPr>
        <w:lastRenderedPageBreak/>
        <w:t>За всички индикаторите, доказващи изпълнението на Принцип 1 са представени доказателствени материали от страна на Община Димитровград. В голямата си част тези материали са публични, тъй като са налични на сайта на общината и са достъпни за широката общественост.</w:t>
      </w:r>
      <w:r w:rsidRPr="00C65B69">
        <w:rPr>
          <w:rFonts w:ascii="Times New Roman" w:hAnsi="Times New Roman" w:cs="Times New Roman"/>
          <w:sz w:val="24"/>
          <w:szCs w:val="24"/>
          <w:lang w:val="en-US"/>
        </w:rPr>
        <w:t xml:space="preserve"> </w:t>
      </w:r>
      <w:r w:rsidRPr="00C65B69">
        <w:rPr>
          <w:rFonts w:ascii="Times New Roman" w:hAnsi="Times New Roman" w:cs="Times New Roman"/>
          <w:sz w:val="24"/>
          <w:szCs w:val="24"/>
        </w:rPr>
        <w:t xml:space="preserve">Сайтът на община, като основен канал за информиране на гражданите, е добре структуриран и разполага със секции, където тематично е разделена нужната информация, секция за стратегическите документи на общината. </w:t>
      </w:r>
    </w:p>
    <w:p w14:paraId="6F885BD6" w14:textId="76E80F2E" w:rsidR="001B58D3" w:rsidRPr="00C65B69" w:rsidRDefault="001B58D3" w:rsidP="00C65B69">
      <w:pPr>
        <w:spacing w:after="0" w:line="360" w:lineRule="auto"/>
        <w:ind w:firstLine="708"/>
        <w:jc w:val="both"/>
        <w:rPr>
          <w:rFonts w:ascii="Times New Roman" w:hAnsi="Times New Roman" w:cs="Times New Roman"/>
          <w:sz w:val="24"/>
          <w:szCs w:val="24"/>
        </w:rPr>
      </w:pPr>
      <w:r w:rsidRPr="00C65B69">
        <w:rPr>
          <w:rFonts w:ascii="Times New Roman" w:hAnsi="Times New Roman" w:cs="Times New Roman"/>
          <w:sz w:val="24"/>
          <w:szCs w:val="24"/>
        </w:rPr>
        <w:t xml:space="preserve">Активността на гражданите и неправителствените организации от решаващо значение за осигуряването на по-обширно разпространение на информацията и реализиране на по-високо ниво на представителство на гражданските интереси. </w:t>
      </w:r>
    </w:p>
    <w:p w14:paraId="5D3807EB" w14:textId="77777777" w:rsidR="001B58D3" w:rsidRPr="00C65B69" w:rsidRDefault="001B58D3" w:rsidP="00C65B69">
      <w:pPr>
        <w:spacing w:after="0" w:line="360" w:lineRule="auto"/>
        <w:jc w:val="both"/>
        <w:rPr>
          <w:rFonts w:ascii="Times New Roman" w:hAnsi="Times New Roman" w:cs="Times New Roman"/>
          <w:b/>
          <w:sz w:val="24"/>
          <w:szCs w:val="24"/>
        </w:rPr>
      </w:pPr>
      <w:r w:rsidRPr="00C65B69">
        <w:rPr>
          <w:rFonts w:ascii="Times New Roman" w:hAnsi="Times New Roman" w:cs="Times New Roman"/>
          <w:b/>
          <w:sz w:val="24"/>
          <w:szCs w:val="24"/>
        </w:rPr>
        <w:t>На база описаните констатации заверявам изпълнението на принципа без резерви.</w:t>
      </w:r>
    </w:p>
    <w:p w14:paraId="4994A0DB" w14:textId="77777777" w:rsidR="001B58D3" w:rsidRPr="00C65B69" w:rsidRDefault="001B58D3" w:rsidP="00C65B69">
      <w:pPr>
        <w:spacing w:after="0" w:line="360" w:lineRule="auto"/>
        <w:jc w:val="both"/>
        <w:rPr>
          <w:rFonts w:ascii="Times New Roman" w:hAnsi="Times New Roman" w:cs="Times New Roman"/>
          <w:b/>
          <w:bCs/>
          <w:i/>
          <w:color w:val="2E74B5" w:themeColor="accent1" w:themeShade="BF"/>
          <w:sz w:val="24"/>
          <w:szCs w:val="24"/>
          <w:u w:val="single"/>
        </w:rPr>
      </w:pPr>
      <w:bookmarkStart w:id="10" w:name="_Toc111812505"/>
      <w:r w:rsidRPr="00C65B69">
        <w:rPr>
          <w:rFonts w:ascii="Times New Roman" w:hAnsi="Times New Roman" w:cs="Times New Roman"/>
          <w:b/>
          <w:bCs/>
          <w:i/>
          <w:color w:val="2E74B5" w:themeColor="accent1" w:themeShade="BF"/>
          <w:sz w:val="24"/>
          <w:szCs w:val="24"/>
          <w:u w:val="single"/>
        </w:rPr>
        <w:t>Принцип 2 - Отзивчивост</w:t>
      </w:r>
      <w:bookmarkEnd w:id="10"/>
    </w:p>
    <w:p w14:paraId="65EBCD45" w14:textId="7B292687" w:rsidR="001B58D3" w:rsidRPr="00C65B69" w:rsidRDefault="001B58D3" w:rsidP="00C65B69">
      <w:pPr>
        <w:spacing w:after="0" w:line="360" w:lineRule="auto"/>
        <w:ind w:firstLine="708"/>
        <w:jc w:val="both"/>
        <w:rPr>
          <w:rFonts w:ascii="Times New Roman" w:hAnsi="Times New Roman" w:cs="Times New Roman"/>
          <w:sz w:val="24"/>
          <w:szCs w:val="24"/>
        </w:rPr>
      </w:pPr>
      <w:r w:rsidRPr="00C65B69">
        <w:rPr>
          <w:rFonts w:ascii="Times New Roman" w:hAnsi="Times New Roman" w:cs="Times New Roman"/>
          <w:sz w:val="24"/>
          <w:szCs w:val="24"/>
        </w:rPr>
        <w:t>Този принцип се измерва с помощта на 5 индикатора и по всички тях Община Димитровград е представила доказателства за изпълнението им. Доколкото част от индикаторите измерват адекватността на обратна връзка от гражданите, то би било от полза да се проведе наистина по-мащабно проучване сред населението и вече на база събран по-голям обем информация да се направи анализ и да се инициират промени, ако такива са необходими.</w:t>
      </w:r>
      <w:r w:rsidRPr="00C65B69">
        <w:rPr>
          <w:rFonts w:ascii="Times New Roman" w:hAnsi="Times New Roman" w:cs="Times New Roman"/>
          <w:sz w:val="24"/>
          <w:szCs w:val="24"/>
          <w:lang w:val="en-US"/>
        </w:rPr>
        <w:t xml:space="preserve"> </w:t>
      </w:r>
    </w:p>
    <w:p w14:paraId="751BE539" w14:textId="77777777" w:rsidR="001B58D3" w:rsidRPr="00C65B69" w:rsidRDefault="001B58D3" w:rsidP="00C65B69">
      <w:pPr>
        <w:spacing w:after="0" w:line="360" w:lineRule="auto"/>
        <w:jc w:val="both"/>
        <w:rPr>
          <w:rFonts w:ascii="Times New Roman" w:hAnsi="Times New Roman" w:cs="Times New Roman"/>
          <w:b/>
          <w:sz w:val="24"/>
          <w:szCs w:val="24"/>
        </w:rPr>
      </w:pPr>
      <w:r w:rsidRPr="00C65B69">
        <w:rPr>
          <w:rFonts w:ascii="Times New Roman" w:hAnsi="Times New Roman" w:cs="Times New Roman"/>
          <w:b/>
          <w:sz w:val="24"/>
          <w:szCs w:val="24"/>
        </w:rPr>
        <w:t>На база описаните констатации заверявам изпълнението на принципа без резерви.</w:t>
      </w:r>
    </w:p>
    <w:p w14:paraId="4A35B9A9" w14:textId="77777777" w:rsidR="001B58D3" w:rsidRPr="00C65B69" w:rsidRDefault="001B58D3" w:rsidP="00C65B69">
      <w:pPr>
        <w:spacing w:after="0" w:line="360" w:lineRule="auto"/>
        <w:jc w:val="both"/>
        <w:rPr>
          <w:rFonts w:ascii="Times New Roman" w:hAnsi="Times New Roman" w:cs="Times New Roman"/>
          <w:b/>
          <w:bCs/>
          <w:i/>
          <w:color w:val="2E74B5" w:themeColor="accent1" w:themeShade="BF"/>
          <w:sz w:val="24"/>
          <w:szCs w:val="24"/>
          <w:u w:val="single"/>
        </w:rPr>
      </w:pPr>
      <w:bookmarkStart w:id="11" w:name="bookmark2"/>
      <w:bookmarkStart w:id="12" w:name="_Toc111812506"/>
      <w:r w:rsidRPr="00C65B69">
        <w:rPr>
          <w:rFonts w:ascii="Times New Roman" w:hAnsi="Times New Roman" w:cs="Times New Roman"/>
          <w:b/>
          <w:bCs/>
          <w:i/>
          <w:color w:val="2E74B5" w:themeColor="accent1" w:themeShade="BF"/>
          <w:sz w:val="24"/>
          <w:szCs w:val="24"/>
          <w:u w:val="single"/>
        </w:rPr>
        <w:t>Принцип 3 - Ефикасност и ефективност</w:t>
      </w:r>
      <w:bookmarkEnd w:id="11"/>
      <w:bookmarkEnd w:id="12"/>
    </w:p>
    <w:p w14:paraId="0A206F46" w14:textId="50258BA4" w:rsidR="001B58D3" w:rsidRPr="00C65B69" w:rsidRDefault="001B58D3" w:rsidP="00C65B69">
      <w:pPr>
        <w:pStyle w:val="Bodytext20"/>
        <w:shd w:val="clear" w:color="auto" w:fill="auto"/>
        <w:spacing w:before="0" w:line="360" w:lineRule="auto"/>
        <w:ind w:firstLine="580"/>
        <w:rPr>
          <w:rFonts w:eastAsiaTheme="minorHAnsi"/>
          <w:sz w:val="24"/>
          <w:szCs w:val="24"/>
        </w:rPr>
      </w:pPr>
      <w:r w:rsidRPr="00C65B69">
        <w:rPr>
          <w:rFonts w:eastAsiaTheme="minorHAnsi"/>
          <w:sz w:val="24"/>
          <w:szCs w:val="24"/>
        </w:rPr>
        <w:t xml:space="preserve">На база извършен обстоен преглед на предоставената документация от общината считам, че прилагането на принципа е доказано. Приложени са относимите стратегическите документи (като голяма част от тях са налични на сайта, което осигурява високо ниво на публичност за заинтересованите лица). </w:t>
      </w:r>
    </w:p>
    <w:p w14:paraId="1C67F2F6" w14:textId="77777777" w:rsidR="001B58D3" w:rsidRPr="00C65B69" w:rsidRDefault="001B58D3" w:rsidP="00C65B69">
      <w:pPr>
        <w:spacing w:after="0" w:line="360" w:lineRule="auto"/>
        <w:jc w:val="both"/>
        <w:rPr>
          <w:rFonts w:ascii="Times New Roman" w:hAnsi="Times New Roman" w:cs="Times New Roman"/>
          <w:b/>
          <w:sz w:val="24"/>
          <w:szCs w:val="24"/>
        </w:rPr>
      </w:pPr>
      <w:r w:rsidRPr="00C65B69">
        <w:rPr>
          <w:rFonts w:ascii="Times New Roman" w:hAnsi="Times New Roman" w:cs="Times New Roman"/>
          <w:b/>
          <w:sz w:val="24"/>
          <w:szCs w:val="24"/>
        </w:rPr>
        <w:t>На база описаните констатации заверявам изпълнението на принципа без резерви.</w:t>
      </w:r>
    </w:p>
    <w:p w14:paraId="5AE08A0D" w14:textId="77777777" w:rsidR="001B58D3" w:rsidRPr="00C65B69" w:rsidRDefault="001B58D3" w:rsidP="00C65B69">
      <w:pPr>
        <w:spacing w:after="0" w:line="360" w:lineRule="auto"/>
        <w:jc w:val="both"/>
        <w:rPr>
          <w:rFonts w:ascii="Times New Roman" w:hAnsi="Times New Roman" w:cs="Times New Roman"/>
          <w:b/>
          <w:bCs/>
          <w:i/>
          <w:color w:val="2E74B5" w:themeColor="accent1" w:themeShade="BF"/>
          <w:sz w:val="24"/>
          <w:szCs w:val="24"/>
          <w:u w:val="single"/>
        </w:rPr>
      </w:pPr>
      <w:bookmarkStart w:id="13" w:name="bookmark3"/>
      <w:bookmarkStart w:id="14" w:name="_Toc111812507"/>
      <w:r w:rsidRPr="00C65B69">
        <w:rPr>
          <w:rFonts w:ascii="Times New Roman" w:hAnsi="Times New Roman" w:cs="Times New Roman"/>
          <w:b/>
          <w:bCs/>
          <w:i/>
          <w:color w:val="2E74B5" w:themeColor="accent1" w:themeShade="BF"/>
          <w:sz w:val="24"/>
          <w:szCs w:val="24"/>
          <w:u w:val="single"/>
        </w:rPr>
        <w:t>Принцип 4 — Откритост и прозрачност</w:t>
      </w:r>
      <w:bookmarkEnd w:id="13"/>
      <w:bookmarkEnd w:id="14"/>
    </w:p>
    <w:p w14:paraId="731D07E2" w14:textId="41A5293A" w:rsidR="001B58D3" w:rsidRPr="00C65B69" w:rsidRDefault="001B58D3" w:rsidP="00C65B69">
      <w:pPr>
        <w:pStyle w:val="Bodytext20"/>
        <w:shd w:val="clear" w:color="auto" w:fill="auto"/>
        <w:spacing w:before="0" w:line="360" w:lineRule="auto"/>
        <w:ind w:firstLine="578"/>
        <w:rPr>
          <w:rFonts w:eastAsiaTheme="minorHAnsi"/>
          <w:sz w:val="24"/>
          <w:szCs w:val="24"/>
        </w:rPr>
      </w:pPr>
      <w:r w:rsidRPr="00C65B69">
        <w:rPr>
          <w:rFonts w:eastAsiaTheme="minorHAnsi"/>
          <w:sz w:val="24"/>
          <w:szCs w:val="24"/>
        </w:rPr>
        <w:t xml:space="preserve"> На база на предоставената информация и документи от страна на община Димитровград и направения анализ считам, че принципа е изпълнен в цялост. Като доказателство са приложени както стратегическите документи на общината,</w:t>
      </w:r>
      <w:r w:rsidRPr="00C65B69">
        <w:rPr>
          <w:sz w:val="24"/>
          <w:szCs w:val="24"/>
        </w:rPr>
        <w:t xml:space="preserve"> така и </w:t>
      </w:r>
      <w:r w:rsidRPr="00C65B69">
        <w:rPr>
          <w:rFonts w:eastAsiaTheme="minorHAnsi"/>
          <w:sz w:val="24"/>
          <w:szCs w:val="24"/>
        </w:rPr>
        <w:t xml:space="preserve">различни документи, касаещи организацията на работа на администрацията и общински съвет. Цялата документация, която би представлявала обществен интерес е налична на сайта на общината като е систематизирана по начин удобен за работа и търсене на информация. Откритостта на общинската администрация към гражданите и по конкретно кмета, неговите заместници и общинските съветници е уредена по няколко начина, които са достъпни за широката общественост. </w:t>
      </w:r>
    </w:p>
    <w:p w14:paraId="3BC47046" w14:textId="77777777" w:rsidR="001B58D3" w:rsidRPr="00C65B69" w:rsidRDefault="001B58D3" w:rsidP="00C65B69">
      <w:pPr>
        <w:spacing w:after="0" w:line="360" w:lineRule="auto"/>
        <w:jc w:val="both"/>
        <w:rPr>
          <w:rFonts w:ascii="Times New Roman" w:hAnsi="Times New Roman" w:cs="Times New Roman"/>
          <w:b/>
          <w:sz w:val="24"/>
          <w:szCs w:val="24"/>
        </w:rPr>
      </w:pPr>
      <w:r w:rsidRPr="00C65B69">
        <w:rPr>
          <w:rFonts w:ascii="Times New Roman" w:hAnsi="Times New Roman" w:cs="Times New Roman"/>
          <w:b/>
          <w:sz w:val="24"/>
          <w:szCs w:val="24"/>
        </w:rPr>
        <w:lastRenderedPageBreak/>
        <w:t>На база описаните констатации заверявам изпълнението на принципа без резерви.</w:t>
      </w:r>
    </w:p>
    <w:p w14:paraId="7A13FAFA" w14:textId="77777777" w:rsidR="001B58D3" w:rsidRPr="00C65B69" w:rsidRDefault="001B58D3" w:rsidP="00C65B69">
      <w:pPr>
        <w:pStyle w:val="Bodytext20"/>
        <w:shd w:val="clear" w:color="auto" w:fill="auto"/>
        <w:spacing w:before="0" w:line="360" w:lineRule="auto"/>
        <w:ind w:firstLine="578"/>
        <w:rPr>
          <w:rFonts w:eastAsiaTheme="minorHAnsi"/>
          <w:sz w:val="24"/>
          <w:szCs w:val="24"/>
        </w:rPr>
      </w:pPr>
    </w:p>
    <w:p w14:paraId="6B9048F2" w14:textId="77777777" w:rsidR="001B58D3" w:rsidRPr="00C65B69" w:rsidRDefault="001B58D3" w:rsidP="00C65B69">
      <w:pPr>
        <w:spacing w:after="0" w:line="360" w:lineRule="auto"/>
        <w:jc w:val="both"/>
        <w:rPr>
          <w:rFonts w:ascii="Times New Roman" w:hAnsi="Times New Roman" w:cs="Times New Roman"/>
          <w:b/>
          <w:bCs/>
          <w:i/>
          <w:color w:val="2E74B5" w:themeColor="accent1" w:themeShade="BF"/>
          <w:sz w:val="24"/>
          <w:szCs w:val="24"/>
          <w:u w:val="single"/>
        </w:rPr>
      </w:pPr>
      <w:bookmarkStart w:id="15" w:name="bookmark4"/>
      <w:bookmarkStart w:id="16" w:name="_Toc111812508"/>
      <w:r w:rsidRPr="00C65B69">
        <w:rPr>
          <w:rFonts w:ascii="Times New Roman" w:hAnsi="Times New Roman" w:cs="Times New Roman"/>
          <w:b/>
          <w:bCs/>
          <w:i/>
          <w:color w:val="2E74B5" w:themeColor="accent1" w:themeShade="BF"/>
          <w:sz w:val="24"/>
          <w:szCs w:val="24"/>
          <w:u w:val="single"/>
        </w:rPr>
        <w:t>Принцип 5 - Върховенство на закона</w:t>
      </w:r>
      <w:bookmarkEnd w:id="15"/>
      <w:bookmarkEnd w:id="16"/>
    </w:p>
    <w:p w14:paraId="194B5D22" w14:textId="4458FBCF" w:rsidR="001B58D3" w:rsidRPr="00C65B69" w:rsidRDefault="001B58D3" w:rsidP="00C65B69">
      <w:pPr>
        <w:pStyle w:val="Bodytext20"/>
        <w:shd w:val="clear" w:color="auto" w:fill="auto"/>
        <w:spacing w:before="0" w:line="360" w:lineRule="auto"/>
        <w:ind w:firstLine="578"/>
        <w:rPr>
          <w:rFonts w:eastAsia="Calibri"/>
          <w:sz w:val="24"/>
          <w:szCs w:val="24"/>
        </w:rPr>
      </w:pPr>
      <w:r w:rsidRPr="00C65B69">
        <w:rPr>
          <w:rFonts w:eastAsia="Calibri"/>
          <w:sz w:val="24"/>
          <w:szCs w:val="24"/>
        </w:rPr>
        <w:t>Местното самоуправление е регламетирано точно и ясно в националното законодателство. Община Димитровград е представила достатъчно доказателства и документи, които дават безспорно доказателство, че нейната работа и реда за вземане на решения е базиран на националното законодателство. Освен това е осигурена необходимата публичност, както на всички решения на общинския съвет, така и на съдебните решения, касаещи неправомерни норматични актове или други нарушения извършени от общината. Издадените нормативни актове са налини в цялост на сайта на общината, за запознаване на всички заинтересовани граждани.</w:t>
      </w:r>
    </w:p>
    <w:p w14:paraId="7B40A682" w14:textId="77777777" w:rsidR="001B58D3" w:rsidRPr="00C65B69" w:rsidRDefault="001B58D3" w:rsidP="00C65B69">
      <w:pPr>
        <w:spacing w:after="0" w:line="360" w:lineRule="auto"/>
        <w:jc w:val="both"/>
        <w:rPr>
          <w:rFonts w:ascii="Times New Roman" w:hAnsi="Times New Roman" w:cs="Times New Roman"/>
          <w:b/>
          <w:sz w:val="24"/>
          <w:szCs w:val="24"/>
        </w:rPr>
      </w:pPr>
      <w:r w:rsidRPr="00C65B69">
        <w:rPr>
          <w:rFonts w:ascii="Times New Roman" w:hAnsi="Times New Roman" w:cs="Times New Roman"/>
          <w:b/>
          <w:sz w:val="24"/>
          <w:szCs w:val="24"/>
        </w:rPr>
        <w:t>На база описаните констатации заверявам изпълнението на принципа без резерви.</w:t>
      </w:r>
    </w:p>
    <w:p w14:paraId="7A40BC2A" w14:textId="77777777" w:rsidR="001B58D3" w:rsidRPr="00C65B69" w:rsidRDefault="001B58D3" w:rsidP="00C65B69">
      <w:pPr>
        <w:spacing w:after="0" w:line="360" w:lineRule="auto"/>
        <w:jc w:val="both"/>
        <w:rPr>
          <w:rFonts w:ascii="Times New Roman" w:hAnsi="Times New Roman" w:cs="Times New Roman"/>
          <w:i/>
          <w:sz w:val="24"/>
          <w:szCs w:val="24"/>
          <w:u w:val="single"/>
        </w:rPr>
      </w:pPr>
      <w:r w:rsidRPr="00C65B69">
        <w:rPr>
          <w:rFonts w:ascii="Times New Roman" w:hAnsi="Times New Roman" w:cs="Times New Roman"/>
          <w:i/>
          <w:sz w:val="24"/>
          <w:szCs w:val="24"/>
          <w:u w:val="single"/>
        </w:rPr>
        <w:t xml:space="preserve"> </w:t>
      </w:r>
      <w:bookmarkStart w:id="17" w:name="bookmark5"/>
      <w:bookmarkStart w:id="18" w:name="_Toc111812509"/>
      <w:r w:rsidRPr="00C65B69">
        <w:rPr>
          <w:rFonts w:ascii="Times New Roman" w:hAnsi="Times New Roman" w:cs="Times New Roman"/>
          <w:b/>
          <w:bCs/>
          <w:i/>
          <w:color w:val="2E74B5" w:themeColor="accent1" w:themeShade="BF"/>
          <w:sz w:val="24"/>
          <w:szCs w:val="24"/>
          <w:u w:val="single"/>
        </w:rPr>
        <w:t>Принцип 6 - Етично поведение</w:t>
      </w:r>
      <w:bookmarkEnd w:id="17"/>
      <w:bookmarkEnd w:id="18"/>
    </w:p>
    <w:p w14:paraId="1DEDFFAD" w14:textId="56E11F86" w:rsidR="001B58D3" w:rsidRPr="00C65B69" w:rsidRDefault="001B58D3" w:rsidP="00C65B69">
      <w:pPr>
        <w:pStyle w:val="Bodytext20"/>
        <w:shd w:val="clear" w:color="auto" w:fill="auto"/>
        <w:spacing w:before="0" w:line="360" w:lineRule="auto"/>
        <w:ind w:firstLine="578"/>
        <w:rPr>
          <w:rFonts w:eastAsia="Calibri"/>
          <w:sz w:val="24"/>
          <w:szCs w:val="24"/>
        </w:rPr>
      </w:pPr>
      <w:r w:rsidRPr="00C65B69">
        <w:rPr>
          <w:rFonts w:eastAsia="Calibri"/>
          <w:sz w:val="24"/>
          <w:szCs w:val="24"/>
        </w:rPr>
        <w:t xml:space="preserve">С цел доказване на спазване на принципа са приложени документи и доказателства, които удостоверяват стремежа на общината за прозразчно вземане на решения на база етично поведение на администрацията и изборните длъжности. Община Димитровград е сертифицирана по </w:t>
      </w:r>
      <w:r w:rsidRPr="00C65B69">
        <w:rPr>
          <w:rFonts w:eastAsia="Calibri"/>
          <w:sz w:val="24"/>
          <w:szCs w:val="24"/>
          <w:lang w:val="en-US"/>
        </w:rPr>
        <w:t xml:space="preserve">ISO 9001 </w:t>
      </w:r>
      <w:r w:rsidRPr="00C65B69">
        <w:rPr>
          <w:rFonts w:eastAsia="Calibri"/>
          <w:sz w:val="24"/>
          <w:szCs w:val="24"/>
        </w:rPr>
        <w:t xml:space="preserve">и по </w:t>
      </w:r>
      <w:r w:rsidRPr="00C65B69">
        <w:rPr>
          <w:rFonts w:eastAsia="Calibri"/>
          <w:sz w:val="24"/>
          <w:szCs w:val="24"/>
          <w:lang w:val="en-US"/>
        </w:rPr>
        <w:t>ISO 27001</w:t>
      </w:r>
      <w:r w:rsidRPr="00C65B69">
        <w:rPr>
          <w:rFonts w:eastAsia="Calibri"/>
          <w:sz w:val="24"/>
          <w:szCs w:val="24"/>
        </w:rPr>
        <w:t>, като към документацията са представени и регулярните одитни доклади от сертифициращата организация. В изпълнение и поддръ</w:t>
      </w:r>
      <w:r w:rsidR="00575812" w:rsidRPr="00C65B69">
        <w:rPr>
          <w:rFonts w:eastAsia="Calibri"/>
          <w:sz w:val="24"/>
          <w:szCs w:val="24"/>
        </w:rPr>
        <w:t>жане на тези два стандарта са разработени и наръчници, правила и процедури, които осигуряват прозрачност и проследимост на процесите в общината.</w:t>
      </w:r>
    </w:p>
    <w:p w14:paraId="207F89AD" w14:textId="1583490D" w:rsidR="001B58D3" w:rsidRPr="00C65B69" w:rsidRDefault="001B58D3" w:rsidP="00C65B69">
      <w:pPr>
        <w:pStyle w:val="Bodytext20"/>
        <w:shd w:val="clear" w:color="auto" w:fill="auto"/>
        <w:spacing w:before="0" w:line="360" w:lineRule="auto"/>
        <w:ind w:firstLine="578"/>
        <w:rPr>
          <w:rFonts w:eastAsia="Calibri"/>
          <w:sz w:val="24"/>
          <w:szCs w:val="24"/>
        </w:rPr>
      </w:pPr>
      <w:r w:rsidRPr="00C65B69">
        <w:rPr>
          <w:rFonts w:eastAsia="Calibri"/>
          <w:sz w:val="24"/>
          <w:szCs w:val="24"/>
        </w:rPr>
        <w:t xml:space="preserve">Осигурена е максимална публичност на всички приложими документи, както на вътрешни правила, заповеди, стратегии и регистри, така и цялата документация по обявявяне и изпълнение на договори въложени по реда на ЗОП. </w:t>
      </w:r>
    </w:p>
    <w:p w14:paraId="57D17369" w14:textId="7A60F192" w:rsidR="001B58D3" w:rsidRPr="00C65B69" w:rsidRDefault="001B58D3" w:rsidP="00C65B69">
      <w:pPr>
        <w:pStyle w:val="Bodytext20"/>
        <w:shd w:val="clear" w:color="auto" w:fill="auto"/>
        <w:spacing w:before="0" w:line="360" w:lineRule="auto"/>
        <w:ind w:firstLine="578"/>
        <w:rPr>
          <w:rFonts w:eastAsia="Calibri"/>
          <w:sz w:val="24"/>
          <w:szCs w:val="24"/>
          <w:lang w:val="en-US"/>
        </w:rPr>
      </w:pPr>
      <w:r w:rsidRPr="00C65B69">
        <w:rPr>
          <w:rFonts w:eastAsia="Calibri"/>
          <w:sz w:val="24"/>
          <w:szCs w:val="24"/>
        </w:rPr>
        <w:t xml:space="preserve">Създаден е мехнизъм за превенция и противодействие на корупцията, на официалната страница на Община </w:t>
      </w:r>
      <w:r w:rsidR="00575812" w:rsidRPr="00C65B69">
        <w:rPr>
          <w:rFonts w:eastAsia="Calibri"/>
          <w:sz w:val="24"/>
          <w:szCs w:val="24"/>
        </w:rPr>
        <w:t xml:space="preserve">Димитровград </w:t>
      </w:r>
      <w:r w:rsidRPr="00C65B69">
        <w:rPr>
          <w:rFonts w:eastAsia="Calibri"/>
          <w:sz w:val="24"/>
          <w:szCs w:val="24"/>
        </w:rPr>
        <w:t xml:space="preserve">има </w:t>
      </w:r>
      <w:r w:rsidR="00575812" w:rsidRPr="00C65B69">
        <w:rPr>
          <w:rFonts w:eastAsia="Calibri"/>
          <w:sz w:val="24"/>
          <w:szCs w:val="24"/>
        </w:rPr>
        <w:t>възможност за лесно подаване на сигнали от страна на</w:t>
      </w:r>
      <w:r w:rsidRPr="00C65B69">
        <w:rPr>
          <w:rFonts w:eastAsia="Calibri"/>
          <w:sz w:val="24"/>
          <w:szCs w:val="24"/>
        </w:rPr>
        <w:t xml:space="preserve"> гражданите, като е осигурена адекватна процедура и правила за разглеждането им.</w:t>
      </w:r>
    </w:p>
    <w:p w14:paraId="14AE257D" w14:textId="74205D9B" w:rsidR="001B58D3" w:rsidRPr="00C65B69" w:rsidRDefault="001B58D3" w:rsidP="00C65B69">
      <w:pPr>
        <w:spacing w:after="0" w:line="360" w:lineRule="auto"/>
        <w:jc w:val="both"/>
        <w:rPr>
          <w:rFonts w:ascii="Times New Roman" w:hAnsi="Times New Roman" w:cs="Times New Roman"/>
          <w:b/>
          <w:sz w:val="24"/>
          <w:szCs w:val="24"/>
        </w:rPr>
      </w:pPr>
      <w:r w:rsidRPr="00C65B69">
        <w:rPr>
          <w:rFonts w:ascii="Times New Roman" w:hAnsi="Times New Roman" w:cs="Times New Roman"/>
          <w:b/>
          <w:sz w:val="24"/>
          <w:szCs w:val="24"/>
        </w:rPr>
        <w:t>На база описаните констатации заверявам изпълнението на принципа без резерви.</w:t>
      </w:r>
    </w:p>
    <w:p w14:paraId="77E0F457" w14:textId="77777777" w:rsidR="001B58D3" w:rsidRPr="00C65B69" w:rsidRDefault="001B58D3" w:rsidP="00C65B69">
      <w:pPr>
        <w:spacing w:after="0" w:line="360" w:lineRule="auto"/>
        <w:jc w:val="both"/>
        <w:rPr>
          <w:rFonts w:ascii="Times New Roman" w:hAnsi="Times New Roman" w:cs="Times New Roman"/>
          <w:b/>
          <w:bCs/>
          <w:i/>
          <w:color w:val="2E74B5" w:themeColor="accent1" w:themeShade="BF"/>
          <w:sz w:val="24"/>
          <w:szCs w:val="24"/>
          <w:u w:val="single"/>
        </w:rPr>
      </w:pPr>
      <w:bookmarkStart w:id="19" w:name="_Toc111812510"/>
      <w:r w:rsidRPr="00C65B69">
        <w:rPr>
          <w:rFonts w:ascii="Times New Roman" w:hAnsi="Times New Roman" w:cs="Times New Roman"/>
          <w:b/>
          <w:bCs/>
          <w:i/>
          <w:color w:val="2E74B5" w:themeColor="accent1" w:themeShade="BF"/>
          <w:sz w:val="24"/>
          <w:szCs w:val="24"/>
          <w:u w:val="single"/>
        </w:rPr>
        <w:t>Принцип 7 - Компетентност и капацитет</w:t>
      </w:r>
      <w:bookmarkEnd w:id="19"/>
    </w:p>
    <w:p w14:paraId="7B7E0C7A" w14:textId="77777777" w:rsidR="00575812" w:rsidRPr="00C65B69" w:rsidRDefault="001B58D3" w:rsidP="00C65B69">
      <w:pPr>
        <w:pStyle w:val="Bodytext20"/>
        <w:shd w:val="clear" w:color="auto" w:fill="auto"/>
        <w:spacing w:before="0" w:line="360" w:lineRule="auto"/>
        <w:ind w:firstLine="578"/>
        <w:rPr>
          <w:rFonts w:eastAsia="Calibri"/>
          <w:sz w:val="24"/>
          <w:szCs w:val="24"/>
        </w:rPr>
      </w:pPr>
      <w:r w:rsidRPr="00C65B69">
        <w:rPr>
          <w:rFonts w:eastAsia="Calibri"/>
          <w:sz w:val="24"/>
          <w:szCs w:val="24"/>
        </w:rPr>
        <w:t xml:space="preserve">На база на приложените документи и доказателства и направения анализ считам, че принципът е изпълнен. Общината е осигурила възможност за кариерно развитие на служителите си, като също така е дадена възможност за ежегодни обучения. Годишните атестации са метод за стимулиране на служителите и поставяне на обективна оценка за </w:t>
      </w:r>
      <w:r w:rsidRPr="00C65B69">
        <w:rPr>
          <w:rFonts w:eastAsia="Calibri"/>
          <w:sz w:val="24"/>
          <w:szCs w:val="24"/>
        </w:rPr>
        <w:lastRenderedPageBreak/>
        <w:t xml:space="preserve">постигнатите от тях резултати. </w:t>
      </w:r>
    </w:p>
    <w:p w14:paraId="0C0A95D6" w14:textId="13782E6E" w:rsidR="001B58D3" w:rsidRPr="00C65B69" w:rsidRDefault="00575812" w:rsidP="00C65B69">
      <w:pPr>
        <w:pStyle w:val="Bodytext20"/>
        <w:shd w:val="clear" w:color="auto" w:fill="auto"/>
        <w:spacing w:before="0" w:line="360" w:lineRule="auto"/>
        <w:ind w:firstLine="578"/>
        <w:rPr>
          <w:rFonts w:eastAsia="Calibri"/>
          <w:sz w:val="24"/>
          <w:szCs w:val="24"/>
        </w:rPr>
      </w:pPr>
      <w:r w:rsidRPr="00C65B69">
        <w:rPr>
          <w:rFonts w:eastAsia="Calibri"/>
          <w:sz w:val="24"/>
          <w:szCs w:val="24"/>
        </w:rPr>
        <w:t>Важно е да се обърне внимание и на успешно изпълнен проект № BG05SFPR002-2.002-0139-C01„Укрепване на общинския капацитет в Община Димитровград“.</w:t>
      </w:r>
    </w:p>
    <w:p w14:paraId="2EAB81A6" w14:textId="74FCA20E" w:rsidR="001B58D3" w:rsidRPr="00C65B69" w:rsidRDefault="001B58D3" w:rsidP="00C65B69">
      <w:pPr>
        <w:spacing w:after="0" w:line="360" w:lineRule="auto"/>
        <w:jc w:val="both"/>
        <w:rPr>
          <w:rFonts w:ascii="Times New Roman" w:hAnsi="Times New Roman" w:cs="Times New Roman"/>
          <w:b/>
          <w:sz w:val="24"/>
          <w:szCs w:val="24"/>
        </w:rPr>
      </w:pPr>
      <w:bookmarkStart w:id="20" w:name="bookmark7"/>
      <w:r w:rsidRPr="00C65B69">
        <w:rPr>
          <w:rFonts w:ascii="Times New Roman" w:hAnsi="Times New Roman" w:cs="Times New Roman"/>
          <w:b/>
          <w:sz w:val="24"/>
          <w:szCs w:val="24"/>
        </w:rPr>
        <w:t>На база описаните констатации заверявам изпълнението на принципа без резерви.</w:t>
      </w:r>
    </w:p>
    <w:p w14:paraId="049997D2" w14:textId="77777777" w:rsidR="001B58D3" w:rsidRPr="00C65B69" w:rsidRDefault="001B58D3" w:rsidP="00C65B69">
      <w:pPr>
        <w:spacing w:after="0" w:line="360" w:lineRule="auto"/>
        <w:jc w:val="both"/>
        <w:rPr>
          <w:rFonts w:ascii="Times New Roman" w:hAnsi="Times New Roman" w:cs="Times New Roman"/>
          <w:b/>
          <w:bCs/>
          <w:i/>
          <w:color w:val="2E74B5" w:themeColor="accent1" w:themeShade="BF"/>
          <w:sz w:val="24"/>
          <w:szCs w:val="24"/>
          <w:u w:val="single"/>
        </w:rPr>
      </w:pPr>
      <w:bookmarkStart w:id="21" w:name="_Toc111812511"/>
      <w:r w:rsidRPr="00C65B69">
        <w:rPr>
          <w:rFonts w:ascii="Times New Roman" w:hAnsi="Times New Roman" w:cs="Times New Roman"/>
          <w:b/>
          <w:bCs/>
          <w:i/>
          <w:color w:val="2E74B5" w:themeColor="accent1" w:themeShade="BF"/>
          <w:sz w:val="24"/>
          <w:szCs w:val="24"/>
          <w:u w:val="single"/>
        </w:rPr>
        <w:t>Принцип 8 - Иновации и отвореност за промени</w:t>
      </w:r>
      <w:bookmarkEnd w:id="20"/>
      <w:bookmarkEnd w:id="21"/>
    </w:p>
    <w:p w14:paraId="136216F4" w14:textId="24231DBF" w:rsidR="001B58D3" w:rsidRPr="00C65B69" w:rsidRDefault="001B58D3" w:rsidP="00C65B69">
      <w:pPr>
        <w:pStyle w:val="Bodytext20"/>
        <w:shd w:val="clear" w:color="auto" w:fill="auto"/>
        <w:spacing w:before="0" w:line="360" w:lineRule="auto"/>
        <w:ind w:firstLine="578"/>
        <w:rPr>
          <w:rFonts w:eastAsia="Calibri"/>
          <w:sz w:val="24"/>
          <w:szCs w:val="24"/>
        </w:rPr>
      </w:pPr>
      <w:r w:rsidRPr="00C65B69">
        <w:rPr>
          <w:rFonts w:eastAsia="Calibri"/>
          <w:sz w:val="24"/>
          <w:szCs w:val="24"/>
        </w:rPr>
        <w:t xml:space="preserve">На сайта на общината са налични електронни бази данни с бланки и указания на различни документи, които се подават в общината, което може да се счете за добра практика с цел подобрение на работата с гражданите и намаляване на административната тежест. </w:t>
      </w:r>
    </w:p>
    <w:p w14:paraId="351742F1" w14:textId="77777777" w:rsidR="001B58D3" w:rsidRPr="00C65B69" w:rsidRDefault="001B58D3" w:rsidP="00C65B69">
      <w:pPr>
        <w:pStyle w:val="Bodytext20"/>
        <w:shd w:val="clear" w:color="auto" w:fill="auto"/>
        <w:spacing w:before="0" w:line="360" w:lineRule="auto"/>
        <w:ind w:firstLine="578"/>
        <w:rPr>
          <w:rFonts w:eastAsia="Calibri"/>
          <w:sz w:val="24"/>
          <w:szCs w:val="24"/>
        </w:rPr>
      </w:pPr>
      <w:r w:rsidRPr="00C65B69">
        <w:rPr>
          <w:rFonts w:eastAsia="Calibri"/>
          <w:sz w:val="24"/>
          <w:szCs w:val="24"/>
        </w:rPr>
        <w:t xml:space="preserve">Общината изпълнява и участва в множество проекти, те обаче не могат да бъдат отнесени към спазването на този принцип, тъй като в голямата си част са инфраструктурни, което е нещо обичайно за всяка община и тя е длъжна да се възползва от представените възможности за финансиране. </w:t>
      </w:r>
    </w:p>
    <w:p w14:paraId="164A686B" w14:textId="37620546" w:rsidR="001B58D3" w:rsidRPr="00C65B69" w:rsidRDefault="001B58D3" w:rsidP="00C65B69">
      <w:pPr>
        <w:spacing w:after="0" w:line="360" w:lineRule="auto"/>
        <w:jc w:val="both"/>
        <w:rPr>
          <w:rFonts w:ascii="Times New Roman" w:hAnsi="Times New Roman" w:cs="Times New Roman"/>
          <w:b/>
          <w:sz w:val="24"/>
          <w:szCs w:val="24"/>
        </w:rPr>
      </w:pPr>
      <w:r w:rsidRPr="00C65B69">
        <w:rPr>
          <w:rFonts w:ascii="Times New Roman" w:hAnsi="Times New Roman" w:cs="Times New Roman"/>
          <w:b/>
          <w:sz w:val="24"/>
          <w:szCs w:val="24"/>
        </w:rPr>
        <w:t>На база описаните констатации заверявам изпълнението на принципа без резерви.</w:t>
      </w:r>
    </w:p>
    <w:p w14:paraId="3F949C40" w14:textId="77777777" w:rsidR="001B58D3" w:rsidRPr="00C65B69" w:rsidRDefault="001B58D3" w:rsidP="00C65B69">
      <w:pPr>
        <w:spacing w:after="0" w:line="360" w:lineRule="auto"/>
        <w:jc w:val="both"/>
        <w:rPr>
          <w:rFonts w:ascii="Times New Roman" w:hAnsi="Times New Roman" w:cs="Times New Roman"/>
          <w:b/>
          <w:bCs/>
          <w:i/>
          <w:color w:val="2E74B5" w:themeColor="accent1" w:themeShade="BF"/>
          <w:sz w:val="24"/>
          <w:szCs w:val="24"/>
          <w:u w:val="single"/>
        </w:rPr>
      </w:pPr>
      <w:bookmarkStart w:id="22" w:name="_Toc111812512"/>
      <w:r w:rsidRPr="00C65B69">
        <w:rPr>
          <w:rFonts w:ascii="Times New Roman" w:hAnsi="Times New Roman" w:cs="Times New Roman"/>
          <w:b/>
          <w:bCs/>
          <w:i/>
          <w:color w:val="2E74B5" w:themeColor="accent1" w:themeShade="BF"/>
          <w:sz w:val="24"/>
          <w:szCs w:val="24"/>
          <w:u w:val="single"/>
        </w:rPr>
        <w:t>Принцип 9 - Устойчивост и дългосрочна ориентация</w:t>
      </w:r>
      <w:bookmarkEnd w:id="22"/>
    </w:p>
    <w:p w14:paraId="433B12C0" w14:textId="0AA184AD" w:rsidR="001B58D3" w:rsidRPr="00C65B69" w:rsidRDefault="001B58D3" w:rsidP="00C65B69">
      <w:pPr>
        <w:pStyle w:val="Bodytext20"/>
        <w:shd w:val="clear" w:color="auto" w:fill="auto"/>
        <w:spacing w:before="0" w:line="360" w:lineRule="auto"/>
        <w:ind w:firstLine="578"/>
        <w:rPr>
          <w:rFonts w:eastAsia="Calibri"/>
          <w:sz w:val="24"/>
          <w:szCs w:val="24"/>
        </w:rPr>
      </w:pPr>
      <w:r w:rsidRPr="00C65B69">
        <w:rPr>
          <w:rFonts w:eastAsia="Calibri"/>
          <w:sz w:val="24"/>
          <w:szCs w:val="24"/>
        </w:rPr>
        <w:t xml:space="preserve">Като доказателство за прилагане на този принцип са представени множество доказателства – от стратегически документи и наредби до програми за реализиране на политики в конкретни области. Общината е поставила акцент върху развитието на дейности насочени към младежта и подрастващото население, като се реализират младежки инициативи, финансират се спортни клубове и се изпълняват проекти подкрепящи читалищната дейност. Общината се е възползвала максимално от възможностите на оперативните програми и </w:t>
      </w:r>
      <w:r w:rsidR="002B0311" w:rsidRPr="00C65B69">
        <w:rPr>
          <w:rFonts w:eastAsia="Calibri"/>
          <w:sz w:val="24"/>
          <w:szCs w:val="24"/>
        </w:rPr>
        <w:t>Националния план за възстановяване и устойчивост</w:t>
      </w:r>
      <w:r w:rsidRPr="00C65B69">
        <w:rPr>
          <w:rFonts w:eastAsia="Calibri"/>
          <w:sz w:val="24"/>
          <w:szCs w:val="24"/>
        </w:rPr>
        <w:t xml:space="preserve"> и реализирала инфраструктурни проекти за подобряване на градската среда и пътната инфраструктура, енергийна ефективност и околна среда. </w:t>
      </w:r>
    </w:p>
    <w:p w14:paraId="4C4B1EE0" w14:textId="77777777" w:rsidR="001B58D3" w:rsidRPr="00C65B69" w:rsidRDefault="001B58D3" w:rsidP="00C65B69">
      <w:pPr>
        <w:spacing w:after="0" w:line="360" w:lineRule="auto"/>
        <w:jc w:val="both"/>
        <w:rPr>
          <w:rFonts w:ascii="Times New Roman" w:hAnsi="Times New Roman" w:cs="Times New Roman"/>
          <w:b/>
          <w:sz w:val="24"/>
          <w:szCs w:val="24"/>
        </w:rPr>
      </w:pPr>
      <w:r w:rsidRPr="00C65B69">
        <w:rPr>
          <w:rFonts w:ascii="Times New Roman" w:hAnsi="Times New Roman" w:cs="Times New Roman"/>
          <w:b/>
          <w:sz w:val="24"/>
          <w:szCs w:val="24"/>
        </w:rPr>
        <w:t>На база описаните констатации заверявам изпълнението на принципа без резерви.</w:t>
      </w:r>
    </w:p>
    <w:p w14:paraId="1BE08912" w14:textId="77777777" w:rsidR="001B58D3" w:rsidRPr="00C65B69" w:rsidRDefault="001B58D3" w:rsidP="00C65B69">
      <w:pPr>
        <w:spacing w:after="0" w:line="360" w:lineRule="auto"/>
        <w:jc w:val="both"/>
        <w:rPr>
          <w:rFonts w:ascii="Times New Roman" w:hAnsi="Times New Roman" w:cs="Times New Roman"/>
          <w:b/>
          <w:bCs/>
          <w:i/>
          <w:color w:val="2E74B5" w:themeColor="accent1" w:themeShade="BF"/>
          <w:sz w:val="24"/>
          <w:szCs w:val="24"/>
          <w:u w:val="single"/>
        </w:rPr>
      </w:pPr>
      <w:bookmarkStart w:id="23" w:name="bookmark9"/>
      <w:bookmarkStart w:id="24" w:name="_Toc111812513"/>
      <w:r w:rsidRPr="00C65B69">
        <w:rPr>
          <w:rFonts w:ascii="Times New Roman" w:hAnsi="Times New Roman" w:cs="Times New Roman"/>
          <w:b/>
          <w:bCs/>
          <w:i/>
          <w:color w:val="2E74B5" w:themeColor="accent1" w:themeShade="BF"/>
          <w:sz w:val="24"/>
          <w:szCs w:val="24"/>
          <w:u w:val="single"/>
        </w:rPr>
        <w:t>Принцип 10 - Стабилно финансово управление</w:t>
      </w:r>
      <w:bookmarkEnd w:id="23"/>
      <w:bookmarkEnd w:id="24"/>
    </w:p>
    <w:p w14:paraId="0FF736B5" w14:textId="7C2F7EE1" w:rsidR="001B58D3" w:rsidRPr="00C65B69" w:rsidRDefault="001B58D3" w:rsidP="00C65B69">
      <w:pPr>
        <w:spacing w:after="0" w:line="360" w:lineRule="auto"/>
        <w:jc w:val="both"/>
        <w:rPr>
          <w:rFonts w:ascii="Times New Roman" w:eastAsia="Calibri" w:hAnsi="Times New Roman" w:cs="Times New Roman"/>
          <w:sz w:val="24"/>
          <w:szCs w:val="24"/>
          <w:lang w:val="en-US"/>
        </w:rPr>
      </w:pPr>
      <w:r w:rsidRPr="00C65B69">
        <w:rPr>
          <w:rFonts w:ascii="Times New Roman" w:eastAsia="Calibri" w:hAnsi="Times New Roman" w:cs="Times New Roman"/>
          <w:sz w:val="24"/>
          <w:szCs w:val="24"/>
        </w:rPr>
        <w:tab/>
        <w:t xml:space="preserve">Представените от общината документи и информация доказват по безспорен начин спазване на принципа за стабилно финансово управление. Може би тук е мястото да се отбележи, че голяма част от индикаторите покриващи този принцип са задължения вменени на общината със законови и подзаконови нормативни актове, но независимо от това са предприети и допълнителни дейности в посока спазване на принципа. Осигурена е публичност на целия механизъм по бюджетиране, от проекто-бюджета до отчетите за изпълнение на бюджтената програма. </w:t>
      </w:r>
    </w:p>
    <w:p w14:paraId="19FA75F4" w14:textId="77777777" w:rsidR="001B58D3" w:rsidRPr="00C65B69" w:rsidRDefault="001B58D3" w:rsidP="00C65B69">
      <w:pPr>
        <w:spacing w:after="0" w:line="360" w:lineRule="auto"/>
        <w:jc w:val="both"/>
        <w:rPr>
          <w:rFonts w:ascii="Times New Roman" w:hAnsi="Times New Roman" w:cs="Times New Roman"/>
          <w:b/>
          <w:sz w:val="24"/>
          <w:szCs w:val="24"/>
        </w:rPr>
      </w:pPr>
      <w:r w:rsidRPr="00C65B69">
        <w:rPr>
          <w:rFonts w:ascii="Times New Roman" w:hAnsi="Times New Roman" w:cs="Times New Roman"/>
          <w:b/>
          <w:sz w:val="24"/>
          <w:szCs w:val="24"/>
        </w:rPr>
        <w:t>На база описаните констатации заверявам изпълнението на принципа без резерви.</w:t>
      </w:r>
    </w:p>
    <w:p w14:paraId="34A33D2C" w14:textId="77777777" w:rsidR="00A8434C" w:rsidRPr="00C65B69" w:rsidRDefault="00A8434C" w:rsidP="00C65B69">
      <w:pPr>
        <w:spacing w:after="0" w:line="360" w:lineRule="auto"/>
        <w:jc w:val="both"/>
        <w:rPr>
          <w:rFonts w:ascii="Times New Roman" w:hAnsi="Times New Roman" w:cs="Times New Roman"/>
          <w:b/>
          <w:bCs/>
          <w:i/>
          <w:color w:val="2E74B5" w:themeColor="accent1" w:themeShade="BF"/>
          <w:sz w:val="24"/>
          <w:szCs w:val="24"/>
          <w:u w:val="single"/>
          <w:lang w:val="en-US"/>
        </w:rPr>
      </w:pPr>
      <w:bookmarkStart w:id="25" w:name="bookmark10"/>
      <w:bookmarkStart w:id="26" w:name="_Toc111812514"/>
    </w:p>
    <w:p w14:paraId="388BCDF5" w14:textId="38807F5F" w:rsidR="001B58D3" w:rsidRPr="00C65B69" w:rsidRDefault="001B58D3" w:rsidP="00C65B69">
      <w:pPr>
        <w:spacing w:after="0" w:line="360" w:lineRule="auto"/>
        <w:jc w:val="both"/>
        <w:rPr>
          <w:rFonts w:ascii="Times New Roman" w:hAnsi="Times New Roman" w:cs="Times New Roman"/>
          <w:b/>
          <w:bCs/>
          <w:i/>
          <w:color w:val="2E74B5" w:themeColor="accent1" w:themeShade="BF"/>
          <w:sz w:val="24"/>
          <w:szCs w:val="24"/>
          <w:u w:val="single"/>
        </w:rPr>
      </w:pPr>
      <w:r w:rsidRPr="00C65B69">
        <w:rPr>
          <w:rFonts w:ascii="Times New Roman" w:hAnsi="Times New Roman" w:cs="Times New Roman"/>
          <w:b/>
          <w:bCs/>
          <w:i/>
          <w:color w:val="2E74B5" w:themeColor="accent1" w:themeShade="BF"/>
          <w:sz w:val="24"/>
          <w:szCs w:val="24"/>
          <w:u w:val="single"/>
        </w:rPr>
        <w:t>Принцип 11 - Човешки права, културно разнообразие и социално единство</w:t>
      </w:r>
      <w:bookmarkEnd w:id="25"/>
      <w:bookmarkEnd w:id="26"/>
    </w:p>
    <w:p w14:paraId="6669124F" w14:textId="431FE9CD" w:rsidR="001B58D3" w:rsidRPr="00C65B69" w:rsidRDefault="001B58D3" w:rsidP="00C65B69">
      <w:pPr>
        <w:pStyle w:val="Bodytext20"/>
        <w:shd w:val="clear" w:color="auto" w:fill="auto"/>
        <w:spacing w:before="0" w:line="360" w:lineRule="auto"/>
        <w:ind w:firstLine="580"/>
        <w:rPr>
          <w:rFonts w:eastAsia="Calibri"/>
          <w:sz w:val="24"/>
          <w:szCs w:val="24"/>
          <w:lang w:val="en-US"/>
        </w:rPr>
      </w:pPr>
      <w:r w:rsidRPr="00C65B69">
        <w:rPr>
          <w:rFonts w:eastAsia="Calibri"/>
          <w:sz w:val="24"/>
          <w:szCs w:val="24"/>
        </w:rPr>
        <w:t>Основавайки се на представените от общината документи и информация и направения анализ считам, че принципа е изпълнен и се гарантира социално включване на всички обществени групи посредством предприемане на антидискриминационни мерки във всички области от политиката. Принципите на осигуряване на равни права и възможност за развитие са залегнали в стратегическите документи на общината, като заложени стратегически цели в тази посока и са набелязани дейности, чрез които да бъдат постигнати. Освен документирани тези дейности са приведени в действие като са реализирани редица проекти със социална насоченост</w:t>
      </w:r>
      <w:r w:rsidR="002B0311" w:rsidRPr="00C65B69">
        <w:rPr>
          <w:rFonts w:eastAsia="Calibri"/>
          <w:sz w:val="24"/>
          <w:szCs w:val="24"/>
        </w:rPr>
        <w:t xml:space="preserve"> и със спортна насоченост с фокус към децата и младежите. </w:t>
      </w:r>
      <w:r w:rsidRPr="00C65B69">
        <w:rPr>
          <w:rFonts w:eastAsia="Calibri"/>
          <w:sz w:val="24"/>
          <w:szCs w:val="24"/>
        </w:rPr>
        <w:t xml:space="preserve">Изпълнени са много проекти за финансиране на дейностите на читалищата в малките населени места и селата в общината, където може да се развива местната култура. </w:t>
      </w:r>
    </w:p>
    <w:p w14:paraId="67F04686" w14:textId="77777777" w:rsidR="001B58D3" w:rsidRPr="00C65B69" w:rsidRDefault="001B58D3" w:rsidP="00C65B69">
      <w:pPr>
        <w:spacing w:after="0" w:line="360" w:lineRule="auto"/>
        <w:jc w:val="both"/>
        <w:rPr>
          <w:rFonts w:ascii="Times New Roman" w:hAnsi="Times New Roman" w:cs="Times New Roman"/>
          <w:b/>
          <w:sz w:val="24"/>
          <w:szCs w:val="24"/>
        </w:rPr>
      </w:pPr>
      <w:r w:rsidRPr="00C65B69">
        <w:rPr>
          <w:rFonts w:ascii="Times New Roman" w:hAnsi="Times New Roman" w:cs="Times New Roman"/>
          <w:b/>
          <w:sz w:val="24"/>
          <w:szCs w:val="24"/>
        </w:rPr>
        <w:t>На база описаните констатации заверявам изпълнението на принципа без резерви.</w:t>
      </w:r>
    </w:p>
    <w:p w14:paraId="07CE7D1E" w14:textId="77777777" w:rsidR="001B58D3" w:rsidRPr="00C65B69" w:rsidRDefault="001B58D3" w:rsidP="00C65B69">
      <w:pPr>
        <w:spacing w:after="0" w:line="360" w:lineRule="auto"/>
        <w:jc w:val="both"/>
        <w:rPr>
          <w:rFonts w:ascii="Times New Roman" w:hAnsi="Times New Roman" w:cs="Times New Roman"/>
          <w:b/>
          <w:bCs/>
          <w:i/>
          <w:color w:val="2E74B5" w:themeColor="accent1" w:themeShade="BF"/>
          <w:sz w:val="24"/>
          <w:szCs w:val="24"/>
          <w:u w:val="single"/>
        </w:rPr>
      </w:pPr>
      <w:bookmarkStart w:id="27" w:name="bookmark11"/>
      <w:bookmarkStart w:id="28" w:name="_Toc111812515"/>
      <w:r w:rsidRPr="00C65B69">
        <w:rPr>
          <w:rFonts w:ascii="Times New Roman" w:hAnsi="Times New Roman" w:cs="Times New Roman"/>
          <w:b/>
          <w:bCs/>
          <w:i/>
          <w:color w:val="2E74B5" w:themeColor="accent1" w:themeShade="BF"/>
          <w:sz w:val="24"/>
          <w:szCs w:val="24"/>
          <w:u w:val="single"/>
        </w:rPr>
        <w:t>Принцип 12 - Отчетност</w:t>
      </w:r>
      <w:bookmarkEnd w:id="27"/>
      <w:bookmarkEnd w:id="28"/>
    </w:p>
    <w:p w14:paraId="178D0D50" w14:textId="73D05F6D" w:rsidR="002B0311" w:rsidRPr="00C65B69" w:rsidRDefault="001B58D3" w:rsidP="00C65B69">
      <w:pPr>
        <w:spacing w:after="0" w:line="360" w:lineRule="auto"/>
        <w:jc w:val="both"/>
        <w:rPr>
          <w:rFonts w:ascii="Times New Roman" w:hAnsi="Times New Roman" w:cs="Times New Roman"/>
          <w:sz w:val="24"/>
          <w:szCs w:val="24"/>
        </w:rPr>
      </w:pPr>
      <w:r w:rsidRPr="00C65B69">
        <w:rPr>
          <w:rFonts w:ascii="Times New Roman" w:hAnsi="Times New Roman" w:cs="Times New Roman"/>
          <w:sz w:val="24"/>
          <w:szCs w:val="24"/>
        </w:rPr>
        <w:tab/>
        <w:t xml:space="preserve">Като доказатество за спазване на принципа е предоставена </w:t>
      </w:r>
      <w:r w:rsidR="002B0311" w:rsidRPr="00C65B69">
        <w:rPr>
          <w:rFonts w:ascii="Times New Roman" w:hAnsi="Times New Roman" w:cs="Times New Roman"/>
          <w:sz w:val="24"/>
          <w:szCs w:val="24"/>
        </w:rPr>
        <w:t>нужната</w:t>
      </w:r>
      <w:r w:rsidRPr="00C65B69">
        <w:rPr>
          <w:rFonts w:ascii="Times New Roman" w:hAnsi="Times New Roman" w:cs="Times New Roman"/>
          <w:sz w:val="24"/>
          <w:szCs w:val="24"/>
        </w:rPr>
        <w:t xml:space="preserve"> документация, аргументираща спазването на индикатор</w:t>
      </w:r>
      <w:r w:rsidR="002B0311" w:rsidRPr="00C65B69">
        <w:rPr>
          <w:rFonts w:ascii="Times New Roman" w:hAnsi="Times New Roman" w:cs="Times New Roman"/>
          <w:sz w:val="24"/>
          <w:szCs w:val="24"/>
        </w:rPr>
        <w:t>ите</w:t>
      </w:r>
      <w:r w:rsidRPr="00C65B69">
        <w:rPr>
          <w:rFonts w:ascii="Times New Roman" w:hAnsi="Times New Roman" w:cs="Times New Roman"/>
          <w:sz w:val="24"/>
          <w:szCs w:val="24"/>
        </w:rPr>
        <w:t xml:space="preserve">, които описват прилагане на принципа за отчетност. На база направения анализ считам, че изпълнението на принципа е доказано. </w:t>
      </w:r>
    </w:p>
    <w:p w14:paraId="17A293BC" w14:textId="19447F32" w:rsidR="001B58D3" w:rsidRPr="00C65B69" w:rsidRDefault="001B58D3" w:rsidP="00C65B69">
      <w:pPr>
        <w:spacing w:after="0" w:line="360" w:lineRule="auto"/>
        <w:jc w:val="both"/>
        <w:rPr>
          <w:rFonts w:ascii="Times New Roman" w:hAnsi="Times New Roman" w:cs="Times New Roman"/>
          <w:b/>
          <w:sz w:val="24"/>
          <w:szCs w:val="24"/>
        </w:rPr>
      </w:pPr>
      <w:r w:rsidRPr="00C65B69">
        <w:rPr>
          <w:rFonts w:ascii="Times New Roman" w:hAnsi="Times New Roman" w:cs="Times New Roman"/>
          <w:b/>
          <w:sz w:val="24"/>
          <w:szCs w:val="24"/>
        </w:rPr>
        <w:t>На база описаните констатации заверявам изпълнението на принципа без резерви.</w:t>
      </w:r>
    </w:p>
    <w:p w14:paraId="3296EB49" w14:textId="77777777" w:rsidR="00821640" w:rsidRPr="00C65B69" w:rsidRDefault="00821640" w:rsidP="00C65B69">
      <w:pPr>
        <w:spacing w:after="0" w:line="360" w:lineRule="auto"/>
        <w:rPr>
          <w:rFonts w:ascii="Times New Roman" w:hAnsi="Times New Roman" w:cs="Times New Roman"/>
          <w:sz w:val="24"/>
          <w:szCs w:val="24"/>
          <w:lang w:val="en-US"/>
        </w:rPr>
      </w:pPr>
    </w:p>
    <w:p w14:paraId="502BC93A" w14:textId="001B1B94" w:rsidR="00E65A2F" w:rsidRPr="00C65B69" w:rsidRDefault="004E3507" w:rsidP="00C65B69">
      <w:pPr>
        <w:pStyle w:val="Heading1"/>
        <w:spacing w:before="0" w:line="360" w:lineRule="auto"/>
        <w:rPr>
          <w:rFonts w:ascii="Times New Roman" w:hAnsi="Times New Roman" w:cs="Times New Roman"/>
          <w:b/>
          <w:bCs/>
          <w:color w:val="auto"/>
          <w:sz w:val="24"/>
          <w:szCs w:val="24"/>
        </w:rPr>
      </w:pPr>
      <w:bookmarkStart w:id="29" w:name="_Toc200116099"/>
      <w:r w:rsidRPr="00C65B69">
        <w:rPr>
          <w:rFonts w:ascii="Times New Roman" w:hAnsi="Times New Roman" w:cs="Times New Roman"/>
          <w:b/>
          <w:bCs/>
          <w:color w:val="auto"/>
          <w:sz w:val="24"/>
          <w:szCs w:val="24"/>
        </w:rPr>
        <w:t xml:space="preserve">III </w:t>
      </w:r>
      <w:r w:rsidR="00AE60C4" w:rsidRPr="00C65B69">
        <w:rPr>
          <w:rFonts w:ascii="Times New Roman" w:hAnsi="Times New Roman" w:cs="Times New Roman"/>
          <w:b/>
          <w:bCs/>
          <w:color w:val="auto"/>
          <w:sz w:val="24"/>
          <w:szCs w:val="24"/>
        </w:rPr>
        <w:t>ЗАКЛЮЧЕНИЕ</w:t>
      </w:r>
      <w:bookmarkEnd w:id="29"/>
    </w:p>
    <w:p w14:paraId="0E9F2507" w14:textId="50B09E64" w:rsidR="002B0311" w:rsidRPr="00C65B69" w:rsidRDefault="002B0311" w:rsidP="00C65B69">
      <w:pPr>
        <w:spacing w:after="0" w:line="360" w:lineRule="auto"/>
        <w:ind w:firstLine="708"/>
        <w:jc w:val="both"/>
        <w:rPr>
          <w:rFonts w:ascii="Times New Roman" w:hAnsi="Times New Roman" w:cs="Times New Roman"/>
          <w:sz w:val="24"/>
          <w:szCs w:val="24"/>
        </w:rPr>
      </w:pPr>
      <w:r w:rsidRPr="00C65B69">
        <w:rPr>
          <w:rFonts w:ascii="Times New Roman" w:hAnsi="Times New Roman" w:cs="Times New Roman"/>
          <w:sz w:val="24"/>
          <w:szCs w:val="24"/>
        </w:rPr>
        <w:t>За изпълнението на всички 12 принципа общината е представила подробна информация подкрепена с документи за удостоверяване на изпълнение на всеки един от индикаторите присъединени към изпълнението на отделните дейности във всички принципи. На база извършения анализ верифицирам изпълнението на всеки един от дванадесетте принципа. Моето становище за заверка без резерви на изпълненито на всички принципи се основава на извършения преглед и сравнение на предоставените документи, като и проверка на цялата налична информация на интернет страницата на община Димитровград.</w:t>
      </w:r>
    </w:p>
    <w:p w14:paraId="385A02E1" w14:textId="22042CB1" w:rsidR="00A005D0" w:rsidRPr="00C65B69" w:rsidRDefault="00A005D0" w:rsidP="00C65B69">
      <w:pPr>
        <w:spacing w:after="0" w:line="360" w:lineRule="auto"/>
        <w:ind w:firstLine="708"/>
        <w:jc w:val="both"/>
        <w:rPr>
          <w:rFonts w:ascii="Times New Roman" w:hAnsi="Times New Roman" w:cs="Times New Roman"/>
          <w:sz w:val="24"/>
          <w:szCs w:val="24"/>
        </w:rPr>
      </w:pPr>
      <w:r w:rsidRPr="00E7092D">
        <w:rPr>
          <w:rFonts w:ascii="Times New Roman" w:hAnsi="Times New Roman" w:cs="Times New Roman"/>
          <w:sz w:val="24"/>
          <w:szCs w:val="24"/>
        </w:rPr>
        <w:t>Стандартът за качество на управлението съответства на постигнат общ резултат от самооценката на общината „</w:t>
      </w:r>
      <w:r w:rsidRPr="00E7092D">
        <w:rPr>
          <w:rFonts w:ascii="Times New Roman" w:hAnsi="Times New Roman" w:cs="Times New Roman"/>
          <w:b/>
          <w:bCs/>
          <w:sz w:val="24"/>
          <w:szCs w:val="24"/>
        </w:rPr>
        <w:t>много добро</w:t>
      </w:r>
      <w:r w:rsidRPr="00E7092D">
        <w:rPr>
          <w:rFonts w:ascii="Times New Roman" w:hAnsi="Times New Roman" w:cs="Times New Roman"/>
          <w:sz w:val="24"/>
          <w:szCs w:val="24"/>
        </w:rPr>
        <w:t>“ ниво на прилагане на 12-те принципа в съответствие с Еталона (бенчмарк), като този резултат е проверен и верифициран от независимия експерт.</w:t>
      </w:r>
      <w:bookmarkStart w:id="30" w:name="_GoBack"/>
      <w:bookmarkEnd w:id="30"/>
    </w:p>
    <w:p w14:paraId="0A5C2615" w14:textId="77777777" w:rsidR="002B0311" w:rsidRPr="00C65B69" w:rsidRDefault="002B0311" w:rsidP="00C65B69">
      <w:pPr>
        <w:spacing w:after="0" w:line="360" w:lineRule="auto"/>
        <w:ind w:firstLine="708"/>
        <w:jc w:val="both"/>
        <w:rPr>
          <w:rFonts w:ascii="Times New Roman" w:hAnsi="Times New Roman" w:cs="Times New Roman"/>
          <w:sz w:val="24"/>
          <w:szCs w:val="24"/>
          <w:u w:val="single"/>
        </w:rPr>
      </w:pPr>
      <w:r w:rsidRPr="00C65B69">
        <w:rPr>
          <w:rFonts w:ascii="Times New Roman" w:hAnsi="Times New Roman" w:cs="Times New Roman"/>
          <w:sz w:val="24"/>
          <w:szCs w:val="24"/>
          <w:u w:val="single"/>
        </w:rPr>
        <w:lastRenderedPageBreak/>
        <w:t>Изразявам обоснованото си заключение</w:t>
      </w:r>
      <w:r w:rsidRPr="00C65B69">
        <w:rPr>
          <w:rFonts w:ascii="Times New Roman" w:hAnsi="Times New Roman" w:cs="Times New Roman"/>
          <w:sz w:val="24"/>
          <w:szCs w:val="24"/>
          <w:u w:val="single"/>
          <w:lang w:eastAsia="bg-BG"/>
        </w:rPr>
        <w:t xml:space="preserve">, </w:t>
      </w:r>
      <w:r w:rsidRPr="00C65B69">
        <w:rPr>
          <w:rFonts w:ascii="Times New Roman" w:hAnsi="Times New Roman" w:cs="Times New Roman"/>
          <w:sz w:val="24"/>
          <w:szCs w:val="24"/>
          <w:u w:val="single"/>
        </w:rPr>
        <w:t xml:space="preserve">че управлението на общината отговаря на стандарта за качество на управлението в съответствие с принципите за добро демократично управление на местно ниво на Съвета на Европа. </w:t>
      </w:r>
    </w:p>
    <w:p w14:paraId="7076E598" w14:textId="77777777" w:rsidR="00821640" w:rsidRPr="00C65B69" w:rsidRDefault="00821640" w:rsidP="00C65B69">
      <w:pPr>
        <w:spacing w:after="0" w:line="360" w:lineRule="auto"/>
        <w:rPr>
          <w:rFonts w:ascii="Times New Roman" w:hAnsi="Times New Roman" w:cs="Times New Roman"/>
          <w:sz w:val="24"/>
          <w:szCs w:val="24"/>
          <w:lang w:val="en-US"/>
        </w:rPr>
      </w:pPr>
    </w:p>
    <w:p w14:paraId="3AD39455" w14:textId="5242F8DF" w:rsidR="00AE60C4" w:rsidRPr="00C65B69" w:rsidRDefault="004E3507" w:rsidP="00C65B69">
      <w:pPr>
        <w:pStyle w:val="Heading1"/>
        <w:spacing w:before="0" w:line="360" w:lineRule="auto"/>
        <w:rPr>
          <w:rFonts w:ascii="Times New Roman" w:hAnsi="Times New Roman" w:cs="Times New Roman"/>
          <w:b/>
          <w:bCs/>
          <w:color w:val="auto"/>
          <w:sz w:val="24"/>
          <w:szCs w:val="24"/>
        </w:rPr>
      </w:pPr>
      <w:bookmarkStart w:id="31" w:name="_Toc200116100"/>
      <w:r w:rsidRPr="00C65B69">
        <w:rPr>
          <w:rFonts w:ascii="Times New Roman" w:hAnsi="Times New Roman" w:cs="Times New Roman"/>
          <w:b/>
          <w:bCs/>
          <w:color w:val="auto"/>
          <w:sz w:val="24"/>
          <w:szCs w:val="24"/>
        </w:rPr>
        <w:t xml:space="preserve">IV </w:t>
      </w:r>
      <w:r w:rsidR="00AE60C4" w:rsidRPr="00C65B69">
        <w:rPr>
          <w:rFonts w:ascii="Times New Roman" w:hAnsi="Times New Roman" w:cs="Times New Roman"/>
          <w:b/>
          <w:bCs/>
          <w:color w:val="auto"/>
          <w:sz w:val="24"/>
          <w:szCs w:val="24"/>
        </w:rPr>
        <w:t>ПРЕПОРЪКИ</w:t>
      </w:r>
      <w:bookmarkEnd w:id="31"/>
    </w:p>
    <w:p w14:paraId="1BA649CC" w14:textId="7A81A675" w:rsidR="002B0311" w:rsidRPr="00C65B69" w:rsidRDefault="002B0311" w:rsidP="00C65B69">
      <w:pPr>
        <w:spacing w:after="0" w:line="360" w:lineRule="auto"/>
        <w:ind w:firstLine="708"/>
        <w:jc w:val="both"/>
        <w:rPr>
          <w:rFonts w:ascii="Times New Roman" w:hAnsi="Times New Roman" w:cs="Times New Roman"/>
          <w:sz w:val="24"/>
          <w:szCs w:val="24"/>
        </w:rPr>
      </w:pPr>
      <w:r w:rsidRPr="00C65B69">
        <w:rPr>
          <w:rFonts w:ascii="Times New Roman" w:hAnsi="Times New Roman" w:cs="Times New Roman"/>
          <w:sz w:val="24"/>
          <w:szCs w:val="24"/>
        </w:rPr>
        <w:t>Като основна препоръка считам, че следва да се обърне повече внимание и да се постави акцент върху ефективното сътрудничество между администрация и неправителствените организации и сдружения на граждани. Местната политика трябва да тръгва „отдолу нагоре“, т.е. да се обобщават и анализират проблемите на местното население и да се търсят възможности за тяхното решаване. Има реализирани инициативи в тази посока, но винаги има възможност за развитие и надграждане в това отношение.</w:t>
      </w:r>
    </w:p>
    <w:p w14:paraId="36E00FAC" w14:textId="77777777" w:rsidR="00821640" w:rsidRPr="00D03066" w:rsidRDefault="00821640" w:rsidP="00D03066">
      <w:pPr>
        <w:spacing w:after="0" w:line="360" w:lineRule="auto"/>
        <w:rPr>
          <w:rFonts w:ascii="Times New Roman" w:hAnsi="Times New Roman" w:cs="Times New Roman"/>
          <w:sz w:val="24"/>
          <w:szCs w:val="24"/>
          <w:lang w:val="en-US"/>
        </w:rPr>
      </w:pPr>
    </w:p>
    <w:p w14:paraId="61EE47AF" w14:textId="77777777" w:rsidR="00885AF9" w:rsidRPr="00D03066" w:rsidRDefault="00885AF9" w:rsidP="00D03066">
      <w:pPr>
        <w:pStyle w:val="Heading1"/>
        <w:spacing w:before="0" w:line="360" w:lineRule="auto"/>
        <w:rPr>
          <w:rFonts w:ascii="Times New Roman" w:hAnsi="Times New Roman" w:cs="Times New Roman"/>
          <w:b/>
          <w:bCs/>
          <w:color w:val="auto"/>
          <w:sz w:val="24"/>
          <w:szCs w:val="24"/>
        </w:rPr>
      </w:pPr>
      <w:bookmarkStart w:id="32" w:name="_Toc200116101"/>
      <w:r w:rsidRPr="00D03066">
        <w:rPr>
          <w:rFonts w:ascii="Times New Roman" w:hAnsi="Times New Roman" w:cs="Times New Roman"/>
          <w:b/>
          <w:bCs/>
          <w:color w:val="auto"/>
          <w:sz w:val="24"/>
          <w:szCs w:val="24"/>
        </w:rPr>
        <w:t>ПРИЛОЖЕНИЕ</w:t>
      </w:r>
      <w:bookmarkEnd w:id="32"/>
    </w:p>
    <w:p w14:paraId="7D9E1CA6" w14:textId="70D200B0" w:rsidR="00821640" w:rsidRPr="00D03066" w:rsidRDefault="00821640" w:rsidP="00D03066">
      <w:pPr>
        <w:pStyle w:val="ListParagraph"/>
        <w:numPr>
          <w:ilvl w:val="0"/>
          <w:numId w:val="13"/>
        </w:numPr>
        <w:spacing w:after="0" w:line="360" w:lineRule="auto"/>
        <w:contextualSpacing w:val="0"/>
        <w:rPr>
          <w:rFonts w:ascii="Times New Roman" w:hAnsi="Times New Roman" w:cs="Times New Roman"/>
          <w:b/>
          <w:iCs/>
          <w:sz w:val="24"/>
          <w:szCs w:val="24"/>
        </w:rPr>
      </w:pPr>
      <w:r w:rsidRPr="00D03066">
        <w:rPr>
          <w:rFonts w:ascii="Times New Roman" w:hAnsi="Times New Roman" w:cs="Times New Roman"/>
          <w:b/>
          <w:iCs/>
          <w:sz w:val="24"/>
          <w:szCs w:val="24"/>
        </w:rPr>
        <w:t xml:space="preserve">Контролни листове за прилагане </w:t>
      </w:r>
      <w:r w:rsidR="00B648C1" w:rsidRPr="00D03066">
        <w:rPr>
          <w:rFonts w:ascii="Times New Roman" w:hAnsi="Times New Roman" w:cs="Times New Roman"/>
          <w:b/>
          <w:iCs/>
          <w:sz w:val="24"/>
          <w:szCs w:val="24"/>
        </w:rPr>
        <w:t xml:space="preserve">на </w:t>
      </w:r>
      <w:r w:rsidRPr="00D03066">
        <w:rPr>
          <w:rFonts w:ascii="Times New Roman" w:hAnsi="Times New Roman" w:cs="Times New Roman"/>
          <w:b/>
          <w:iCs/>
          <w:sz w:val="24"/>
          <w:szCs w:val="24"/>
        </w:rPr>
        <w:t>принципите за добро управление</w:t>
      </w:r>
    </w:p>
    <w:p w14:paraId="56600F7E" w14:textId="77777777" w:rsidR="00821640" w:rsidRPr="00D03066" w:rsidRDefault="00821640" w:rsidP="00D03066">
      <w:pPr>
        <w:spacing w:after="0" w:line="360" w:lineRule="auto"/>
        <w:jc w:val="both"/>
        <w:rPr>
          <w:rFonts w:ascii="Times New Roman" w:hAnsi="Times New Roman" w:cs="Times New Roman"/>
          <w:b/>
          <w:sz w:val="24"/>
          <w:szCs w:val="24"/>
        </w:rPr>
      </w:pPr>
    </w:p>
    <w:p w14:paraId="3E3F4085" w14:textId="72CEFD52" w:rsidR="00821640" w:rsidRPr="00D03066" w:rsidRDefault="00821640" w:rsidP="00D03066">
      <w:pPr>
        <w:spacing w:after="0" w:line="360" w:lineRule="auto"/>
        <w:jc w:val="both"/>
        <w:rPr>
          <w:rFonts w:ascii="Times New Roman" w:hAnsi="Times New Roman" w:cs="Times New Roman"/>
          <w:b/>
          <w:sz w:val="24"/>
          <w:szCs w:val="24"/>
        </w:rPr>
      </w:pPr>
      <w:r w:rsidRPr="00D03066">
        <w:rPr>
          <w:rFonts w:ascii="Times New Roman" w:hAnsi="Times New Roman" w:cs="Times New Roman"/>
          <w:b/>
          <w:sz w:val="24"/>
          <w:szCs w:val="24"/>
        </w:rPr>
        <w:t xml:space="preserve">Национален експерт: </w:t>
      </w:r>
      <w:r w:rsidR="002A48F2">
        <w:rPr>
          <w:rFonts w:ascii="Times New Roman" w:hAnsi="Times New Roman" w:cs="Times New Roman"/>
          <w:b/>
          <w:sz w:val="24"/>
          <w:szCs w:val="24"/>
        </w:rPr>
        <w:t>Ирина Ненчева Ненова</w:t>
      </w:r>
    </w:p>
    <w:p w14:paraId="46711BC1" w14:textId="77777777" w:rsidR="002B0311" w:rsidRDefault="002B0311" w:rsidP="00D03066">
      <w:pPr>
        <w:spacing w:after="0" w:line="360" w:lineRule="auto"/>
        <w:jc w:val="both"/>
        <w:rPr>
          <w:rFonts w:ascii="Times New Roman" w:hAnsi="Times New Roman" w:cs="Times New Roman"/>
          <w:b/>
          <w:sz w:val="24"/>
          <w:szCs w:val="24"/>
        </w:rPr>
      </w:pPr>
    </w:p>
    <w:p w14:paraId="26B9EB04" w14:textId="09D9317F" w:rsidR="00821640" w:rsidRPr="00D03066" w:rsidRDefault="00821640" w:rsidP="00D03066">
      <w:pPr>
        <w:spacing w:after="0" w:line="360" w:lineRule="auto"/>
        <w:jc w:val="both"/>
        <w:rPr>
          <w:rFonts w:ascii="Times New Roman" w:hAnsi="Times New Roman" w:cs="Times New Roman"/>
          <w:b/>
          <w:sz w:val="24"/>
          <w:szCs w:val="24"/>
        </w:rPr>
      </w:pPr>
      <w:r w:rsidRPr="00D03066">
        <w:rPr>
          <w:rFonts w:ascii="Times New Roman" w:hAnsi="Times New Roman" w:cs="Times New Roman"/>
          <w:b/>
          <w:sz w:val="24"/>
          <w:szCs w:val="24"/>
        </w:rPr>
        <w:t xml:space="preserve">Подпис: </w:t>
      </w:r>
    </w:p>
    <w:p w14:paraId="7C42A655" w14:textId="77777777" w:rsidR="002B0311" w:rsidRDefault="002B0311" w:rsidP="00D03066">
      <w:pPr>
        <w:spacing w:after="0" w:line="360" w:lineRule="auto"/>
        <w:jc w:val="both"/>
        <w:rPr>
          <w:rFonts w:ascii="Times New Roman" w:hAnsi="Times New Roman" w:cs="Times New Roman"/>
          <w:b/>
          <w:sz w:val="24"/>
          <w:szCs w:val="24"/>
        </w:rPr>
      </w:pPr>
    </w:p>
    <w:p w14:paraId="4579AD21" w14:textId="51F757C2" w:rsidR="00821640" w:rsidRPr="00D03066" w:rsidRDefault="00821640" w:rsidP="00D03066">
      <w:pPr>
        <w:spacing w:after="0" w:line="360" w:lineRule="auto"/>
        <w:jc w:val="both"/>
        <w:rPr>
          <w:rFonts w:ascii="Times New Roman" w:hAnsi="Times New Roman" w:cs="Times New Roman"/>
          <w:sz w:val="24"/>
          <w:szCs w:val="24"/>
        </w:rPr>
      </w:pPr>
      <w:r w:rsidRPr="00D03066">
        <w:rPr>
          <w:rFonts w:ascii="Times New Roman" w:hAnsi="Times New Roman" w:cs="Times New Roman"/>
          <w:b/>
          <w:sz w:val="24"/>
          <w:szCs w:val="24"/>
        </w:rPr>
        <w:t xml:space="preserve">Дата: </w:t>
      </w:r>
      <w:r w:rsidR="002A48F2">
        <w:rPr>
          <w:rFonts w:ascii="Times New Roman" w:hAnsi="Times New Roman" w:cs="Times New Roman"/>
          <w:sz w:val="24"/>
          <w:szCs w:val="24"/>
        </w:rPr>
        <w:t>06.06.2025 г.</w:t>
      </w:r>
    </w:p>
    <w:sectPr w:rsidR="00821640" w:rsidRPr="00D0306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0FB8ED" w14:textId="77777777" w:rsidR="0026004D" w:rsidRDefault="0026004D" w:rsidP="00837BBE">
      <w:pPr>
        <w:spacing w:after="0" w:line="240" w:lineRule="auto"/>
      </w:pPr>
      <w:r>
        <w:separator/>
      </w:r>
    </w:p>
  </w:endnote>
  <w:endnote w:type="continuationSeparator" w:id="0">
    <w:p w14:paraId="6C58BA06" w14:textId="77777777" w:rsidR="0026004D" w:rsidRDefault="0026004D" w:rsidP="00837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4008382"/>
      <w:docPartObj>
        <w:docPartGallery w:val="Page Numbers (Bottom of Page)"/>
        <w:docPartUnique/>
      </w:docPartObj>
    </w:sdtPr>
    <w:sdtEndPr>
      <w:rPr>
        <w:noProof/>
      </w:rPr>
    </w:sdtEndPr>
    <w:sdtContent>
      <w:p w14:paraId="3DA91D98" w14:textId="7CAEA24B" w:rsidR="00287A5D" w:rsidRDefault="00287A5D">
        <w:pPr>
          <w:pStyle w:val="Footer"/>
          <w:jc w:val="right"/>
        </w:pPr>
        <w:r>
          <w:fldChar w:fldCharType="begin"/>
        </w:r>
        <w:r>
          <w:instrText xml:space="preserve"> PAGE   \* MERGEFORMAT </w:instrText>
        </w:r>
        <w:r>
          <w:fldChar w:fldCharType="separate"/>
        </w:r>
        <w:r w:rsidR="001E3486">
          <w:rPr>
            <w:noProof/>
          </w:rPr>
          <w:t>11</w:t>
        </w:r>
        <w:r>
          <w:rPr>
            <w:noProof/>
          </w:rPr>
          <w:fldChar w:fldCharType="end"/>
        </w:r>
      </w:p>
    </w:sdtContent>
  </w:sdt>
  <w:p w14:paraId="68761DD1" w14:textId="77777777" w:rsidR="009D609A" w:rsidRDefault="009D60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D35F62" w14:textId="77777777" w:rsidR="0026004D" w:rsidRDefault="0026004D" w:rsidP="00837BBE">
      <w:pPr>
        <w:spacing w:after="0" w:line="240" w:lineRule="auto"/>
      </w:pPr>
      <w:r>
        <w:separator/>
      </w:r>
    </w:p>
  </w:footnote>
  <w:footnote w:type="continuationSeparator" w:id="0">
    <w:p w14:paraId="37906200" w14:textId="77777777" w:rsidR="0026004D" w:rsidRDefault="0026004D" w:rsidP="00837B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75455"/>
    <w:multiLevelType w:val="hybridMultilevel"/>
    <w:tmpl w:val="F34A0A7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nsid w:val="0C097426"/>
    <w:multiLevelType w:val="hybridMultilevel"/>
    <w:tmpl w:val="5540FF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1D0E66CA"/>
    <w:multiLevelType w:val="hybridMultilevel"/>
    <w:tmpl w:val="29669C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9E44268"/>
    <w:multiLevelType w:val="hybridMultilevel"/>
    <w:tmpl w:val="82FEC7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45581613"/>
    <w:multiLevelType w:val="hybridMultilevel"/>
    <w:tmpl w:val="0C883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4F3265CB"/>
    <w:multiLevelType w:val="hybridMultilevel"/>
    <w:tmpl w:val="4CB8B4F0"/>
    <w:lvl w:ilvl="0" w:tplc="8B92F63E">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50337C82"/>
    <w:multiLevelType w:val="hybridMultilevel"/>
    <w:tmpl w:val="E3E450D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5247234A"/>
    <w:multiLevelType w:val="hybridMultilevel"/>
    <w:tmpl w:val="B782A620"/>
    <w:lvl w:ilvl="0" w:tplc="04020001">
      <w:start w:val="1"/>
      <w:numFmt w:val="bullet"/>
      <w:lvlText w:val=""/>
      <w:lvlJc w:val="left"/>
      <w:pPr>
        <w:ind w:left="720" w:hanging="360"/>
      </w:pPr>
      <w:rPr>
        <w:rFonts w:ascii="Symbol" w:hAnsi="Symbol" w:hint="default"/>
      </w:rPr>
    </w:lvl>
    <w:lvl w:ilvl="1" w:tplc="B9EC256C">
      <w:numFmt w:val="bullet"/>
      <w:lvlText w:val="•"/>
      <w:lvlJc w:val="left"/>
      <w:pPr>
        <w:ind w:left="1785" w:hanging="705"/>
      </w:pPr>
      <w:rPr>
        <w:rFonts w:ascii="Calibri" w:eastAsiaTheme="minorHAnsi" w:hAnsi="Calibri" w:cs="Calibri"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5FA805DA"/>
    <w:multiLevelType w:val="hybridMultilevel"/>
    <w:tmpl w:val="7952C7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6DA94066"/>
    <w:multiLevelType w:val="hybridMultilevel"/>
    <w:tmpl w:val="09AEDB2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7CC27196"/>
    <w:multiLevelType w:val="hybridMultilevel"/>
    <w:tmpl w:val="2C74B706"/>
    <w:lvl w:ilvl="0" w:tplc="47F63074">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7F0241CE"/>
    <w:multiLevelType w:val="hybridMultilevel"/>
    <w:tmpl w:val="84D2FD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7FA94D80"/>
    <w:multiLevelType w:val="hybridMultilevel"/>
    <w:tmpl w:val="3F9A8A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
  </w:num>
  <w:num w:numId="4">
    <w:abstractNumId w:val="12"/>
  </w:num>
  <w:num w:numId="5">
    <w:abstractNumId w:val="7"/>
  </w:num>
  <w:num w:numId="6">
    <w:abstractNumId w:val="9"/>
  </w:num>
  <w:num w:numId="7">
    <w:abstractNumId w:val="3"/>
  </w:num>
  <w:num w:numId="8">
    <w:abstractNumId w:val="1"/>
  </w:num>
  <w:num w:numId="9">
    <w:abstractNumId w:val="0"/>
  </w:num>
  <w:num w:numId="10">
    <w:abstractNumId w:val="11"/>
  </w:num>
  <w:num w:numId="11">
    <w:abstractNumId w:val="8"/>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BEC"/>
    <w:rsid w:val="00023846"/>
    <w:rsid w:val="00030DF1"/>
    <w:rsid w:val="00065209"/>
    <w:rsid w:val="000902AA"/>
    <w:rsid w:val="000A346E"/>
    <w:rsid w:val="000A414D"/>
    <w:rsid w:val="000A4FD6"/>
    <w:rsid w:val="000B113C"/>
    <w:rsid w:val="000C3F53"/>
    <w:rsid w:val="000F2263"/>
    <w:rsid w:val="001000EB"/>
    <w:rsid w:val="0011056F"/>
    <w:rsid w:val="0012330A"/>
    <w:rsid w:val="00124B9F"/>
    <w:rsid w:val="00126E3C"/>
    <w:rsid w:val="00136BEB"/>
    <w:rsid w:val="00146B58"/>
    <w:rsid w:val="001731AE"/>
    <w:rsid w:val="001862B2"/>
    <w:rsid w:val="00194EA7"/>
    <w:rsid w:val="001A6EB0"/>
    <w:rsid w:val="001B58D3"/>
    <w:rsid w:val="001B5BF1"/>
    <w:rsid w:val="001C514C"/>
    <w:rsid w:val="001D2CFC"/>
    <w:rsid w:val="001D5B3E"/>
    <w:rsid w:val="001D6945"/>
    <w:rsid w:val="001E3486"/>
    <w:rsid w:val="001E3DBE"/>
    <w:rsid w:val="002014B0"/>
    <w:rsid w:val="00203337"/>
    <w:rsid w:val="0022384F"/>
    <w:rsid w:val="00251A6D"/>
    <w:rsid w:val="0025231C"/>
    <w:rsid w:val="0026004D"/>
    <w:rsid w:val="00280483"/>
    <w:rsid w:val="002856F1"/>
    <w:rsid w:val="00287A5D"/>
    <w:rsid w:val="002A4619"/>
    <w:rsid w:val="002A48F2"/>
    <w:rsid w:val="002A67BA"/>
    <w:rsid w:val="002B0311"/>
    <w:rsid w:val="002C5E32"/>
    <w:rsid w:val="002D5E81"/>
    <w:rsid w:val="002E0D35"/>
    <w:rsid w:val="00310733"/>
    <w:rsid w:val="003203BD"/>
    <w:rsid w:val="00322494"/>
    <w:rsid w:val="00334867"/>
    <w:rsid w:val="0034253D"/>
    <w:rsid w:val="00352C9A"/>
    <w:rsid w:val="003563C8"/>
    <w:rsid w:val="00361C1E"/>
    <w:rsid w:val="00362841"/>
    <w:rsid w:val="00371625"/>
    <w:rsid w:val="003907AD"/>
    <w:rsid w:val="00391861"/>
    <w:rsid w:val="00395E87"/>
    <w:rsid w:val="003968A9"/>
    <w:rsid w:val="003A4BEC"/>
    <w:rsid w:val="003B438B"/>
    <w:rsid w:val="003B5E1A"/>
    <w:rsid w:val="003F3C86"/>
    <w:rsid w:val="003F496A"/>
    <w:rsid w:val="00415318"/>
    <w:rsid w:val="004418BF"/>
    <w:rsid w:val="00442459"/>
    <w:rsid w:val="00444C03"/>
    <w:rsid w:val="004553A8"/>
    <w:rsid w:val="004619CD"/>
    <w:rsid w:val="00463161"/>
    <w:rsid w:val="00471FFA"/>
    <w:rsid w:val="00477B47"/>
    <w:rsid w:val="00480B68"/>
    <w:rsid w:val="004814E0"/>
    <w:rsid w:val="00481DEA"/>
    <w:rsid w:val="00482137"/>
    <w:rsid w:val="00483722"/>
    <w:rsid w:val="00486562"/>
    <w:rsid w:val="004B3F0E"/>
    <w:rsid w:val="004B4E1B"/>
    <w:rsid w:val="004C069A"/>
    <w:rsid w:val="004C104B"/>
    <w:rsid w:val="004C41CB"/>
    <w:rsid w:val="004E3507"/>
    <w:rsid w:val="004F1264"/>
    <w:rsid w:val="004F154E"/>
    <w:rsid w:val="00502FA2"/>
    <w:rsid w:val="00503420"/>
    <w:rsid w:val="005125EF"/>
    <w:rsid w:val="00513621"/>
    <w:rsid w:val="00526F12"/>
    <w:rsid w:val="00533AE6"/>
    <w:rsid w:val="00545EDF"/>
    <w:rsid w:val="00552F7A"/>
    <w:rsid w:val="00555815"/>
    <w:rsid w:val="00556C97"/>
    <w:rsid w:val="00566FD9"/>
    <w:rsid w:val="005677C1"/>
    <w:rsid w:val="00575812"/>
    <w:rsid w:val="005972A1"/>
    <w:rsid w:val="005A6ABA"/>
    <w:rsid w:val="005B672F"/>
    <w:rsid w:val="005C1308"/>
    <w:rsid w:val="005C4D76"/>
    <w:rsid w:val="005D17C4"/>
    <w:rsid w:val="005E18CB"/>
    <w:rsid w:val="00621FC0"/>
    <w:rsid w:val="00633FA4"/>
    <w:rsid w:val="006428FA"/>
    <w:rsid w:val="00653C2F"/>
    <w:rsid w:val="006546D7"/>
    <w:rsid w:val="006550BF"/>
    <w:rsid w:val="006566D1"/>
    <w:rsid w:val="0067352A"/>
    <w:rsid w:val="0067705F"/>
    <w:rsid w:val="00683E7B"/>
    <w:rsid w:val="00692EAE"/>
    <w:rsid w:val="00694957"/>
    <w:rsid w:val="006B4F9B"/>
    <w:rsid w:val="006C3896"/>
    <w:rsid w:val="006C39CC"/>
    <w:rsid w:val="00711BD4"/>
    <w:rsid w:val="00716E77"/>
    <w:rsid w:val="007250D3"/>
    <w:rsid w:val="0073444D"/>
    <w:rsid w:val="007405AE"/>
    <w:rsid w:val="007540E3"/>
    <w:rsid w:val="00760BA6"/>
    <w:rsid w:val="0076387F"/>
    <w:rsid w:val="00763D80"/>
    <w:rsid w:val="00784FDD"/>
    <w:rsid w:val="00791E5D"/>
    <w:rsid w:val="007B52D1"/>
    <w:rsid w:val="007C4F72"/>
    <w:rsid w:val="007C7B09"/>
    <w:rsid w:val="007D7B6A"/>
    <w:rsid w:val="007E5E2A"/>
    <w:rsid w:val="007E63DD"/>
    <w:rsid w:val="007E7207"/>
    <w:rsid w:val="007F1DD8"/>
    <w:rsid w:val="0080522F"/>
    <w:rsid w:val="00821640"/>
    <w:rsid w:val="0082406B"/>
    <w:rsid w:val="00831C8B"/>
    <w:rsid w:val="00834B22"/>
    <w:rsid w:val="00837BBE"/>
    <w:rsid w:val="0084305F"/>
    <w:rsid w:val="008558D2"/>
    <w:rsid w:val="00864378"/>
    <w:rsid w:val="00870018"/>
    <w:rsid w:val="00870B10"/>
    <w:rsid w:val="00885AF9"/>
    <w:rsid w:val="0088660A"/>
    <w:rsid w:val="008A75B5"/>
    <w:rsid w:val="008B4326"/>
    <w:rsid w:val="008C2D76"/>
    <w:rsid w:val="008D5464"/>
    <w:rsid w:val="00900B4B"/>
    <w:rsid w:val="0093546B"/>
    <w:rsid w:val="00955046"/>
    <w:rsid w:val="00964840"/>
    <w:rsid w:val="00975588"/>
    <w:rsid w:val="00981A52"/>
    <w:rsid w:val="00982E40"/>
    <w:rsid w:val="009A7B88"/>
    <w:rsid w:val="009B7734"/>
    <w:rsid w:val="009C59DB"/>
    <w:rsid w:val="009D5C26"/>
    <w:rsid w:val="009D609A"/>
    <w:rsid w:val="009D76AD"/>
    <w:rsid w:val="009E1AD6"/>
    <w:rsid w:val="009E2995"/>
    <w:rsid w:val="009F0DF8"/>
    <w:rsid w:val="009F4467"/>
    <w:rsid w:val="009F69DC"/>
    <w:rsid w:val="00A005D0"/>
    <w:rsid w:val="00A040DF"/>
    <w:rsid w:val="00A06467"/>
    <w:rsid w:val="00A34ADE"/>
    <w:rsid w:val="00A51D80"/>
    <w:rsid w:val="00A65B41"/>
    <w:rsid w:val="00A73A6F"/>
    <w:rsid w:val="00A8434C"/>
    <w:rsid w:val="00A862BD"/>
    <w:rsid w:val="00A903E8"/>
    <w:rsid w:val="00A91539"/>
    <w:rsid w:val="00AA5F37"/>
    <w:rsid w:val="00AB23D1"/>
    <w:rsid w:val="00AB52C8"/>
    <w:rsid w:val="00AD479A"/>
    <w:rsid w:val="00AD7E79"/>
    <w:rsid w:val="00AE17DD"/>
    <w:rsid w:val="00AE60C4"/>
    <w:rsid w:val="00B036E5"/>
    <w:rsid w:val="00B03DBE"/>
    <w:rsid w:val="00B073B1"/>
    <w:rsid w:val="00B246B5"/>
    <w:rsid w:val="00B47F14"/>
    <w:rsid w:val="00B648C1"/>
    <w:rsid w:val="00B83B57"/>
    <w:rsid w:val="00B8514C"/>
    <w:rsid w:val="00BA444D"/>
    <w:rsid w:val="00BA49BE"/>
    <w:rsid w:val="00BC25C9"/>
    <w:rsid w:val="00BD3DD3"/>
    <w:rsid w:val="00BE1E12"/>
    <w:rsid w:val="00BF370F"/>
    <w:rsid w:val="00C05CE2"/>
    <w:rsid w:val="00C11F1B"/>
    <w:rsid w:val="00C16280"/>
    <w:rsid w:val="00C2483B"/>
    <w:rsid w:val="00C375C9"/>
    <w:rsid w:val="00C6486B"/>
    <w:rsid w:val="00C65B69"/>
    <w:rsid w:val="00C7562D"/>
    <w:rsid w:val="00C76FA4"/>
    <w:rsid w:val="00C800E5"/>
    <w:rsid w:val="00C8513C"/>
    <w:rsid w:val="00C9707F"/>
    <w:rsid w:val="00CA7B03"/>
    <w:rsid w:val="00CB0306"/>
    <w:rsid w:val="00CB131C"/>
    <w:rsid w:val="00CB6497"/>
    <w:rsid w:val="00CC3CE5"/>
    <w:rsid w:val="00CD19AA"/>
    <w:rsid w:val="00CD4FB4"/>
    <w:rsid w:val="00CF0098"/>
    <w:rsid w:val="00CF1ADE"/>
    <w:rsid w:val="00CF1CDB"/>
    <w:rsid w:val="00CF6B2B"/>
    <w:rsid w:val="00D03066"/>
    <w:rsid w:val="00D12CFF"/>
    <w:rsid w:val="00D16A19"/>
    <w:rsid w:val="00D25588"/>
    <w:rsid w:val="00D26B86"/>
    <w:rsid w:val="00D302AC"/>
    <w:rsid w:val="00D33918"/>
    <w:rsid w:val="00D50140"/>
    <w:rsid w:val="00D6234F"/>
    <w:rsid w:val="00D70AF0"/>
    <w:rsid w:val="00D70E8B"/>
    <w:rsid w:val="00D756B5"/>
    <w:rsid w:val="00DB78FA"/>
    <w:rsid w:val="00DC13ED"/>
    <w:rsid w:val="00DC7A91"/>
    <w:rsid w:val="00DD1774"/>
    <w:rsid w:val="00DE7AD1"/>
    <w:rsid w:val="00E12D18"/>
    <w:rsid w:val="00E160CA"/>
    <w:rsid w:val="00E277EB"/>
    <w:rsid w:val="00E60874"/>
    <w:rsid w:val="00E64161"/>
    <w:rsid w:val="00E65A2F"/>
    <w:rsid w:val="00E7092D"/>
    <w:rsid w:val="00EB0622"/>
    <w:rsid w:val="00EB3893"/>
    <w:rsid w:val="00EB50B4"/>
    <w:rsid w:val="00ED1006"/>
    <w:rsid w:val="00ED3249"/>
    <w:rsid w:val="00EE4E4B"/>
    <w:rsid w:val="00EF0CB5"/>
    <w:rsid w:val="00F245EB"/>
    <w:rsid w:val="00F31359"/>
    <w:rsid w:val="00F4212A"/>
    <w:rsid w:val="00F422AB"/>
    <w:rsid w:val="00F429E8"/>
    <w:rsid w:val="00F76474"/>
    <w:rsid w:val="00F92532"/>
    <w:rsid w:val="00F93797"/>
    <w:rsid w:val="00FA1F74"/>
    <w:rsid w:val="00FC4030"/>
    <w:rsid w:val="00FD0D74"/>
    <w:rsid w:val="00FD360E"/>
    <w:rsid w:val="00FE43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F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31C"/>
  </w:style>
  <w:style w:type="paragraph" w:styleId="Heading1">
    <w:name w:val="heading 1"/>
    <w:basedOn w:val="Normal"/>
    <w:next w:val="Normal"/>
    <w:link w:val="Heading1Char"/>
    <w:uiPriority w:val="9"/>
    <w:qFormat/>
    <w:rsid w:val="0082164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B58D3"/>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33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37BB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7BBE"/>
  </w:style>
  <w:style w:type="paragraph" w:styleId="Footer">
    <w:name w:val="footer"/>
    <w:basedOn w:val="Normal"/>
    <w:link w:val="FooterChar"/>
    <w:uiPriority w:val="99"/>
    <w:unhideWhenUsed/>
    <w:rsid w:val="00837B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7BBE"/>
  </w:style>
  <w:style w:type="paragraph" w:styleId="ListParagraph">
    <w:name w:val="List Paragraph"/>
    <w:basedOn w:val="Normal"/>
    <w:uiPriority w:val="34"/>
    <w:qFormat/>
    <w:rsid w:val="009A7B88"/>
    <w:pPr>
      <w:ind w:left="720"/>
      <w:contextualSpacing/>
    </w:pPr>
  </w:style>
  <w:style w:type="table" w:customStyle="1" w:styleId="1">
    <w:name w:val="Мрежа в таблица1"/>
    <w:basedOn w:val="TableNormal"/>
    <w:next w:val="TableGrid"/>
    <w:uiPriority w:val="39"/>
    <w:rsid w:val="00395E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Мрежа в таблица11"/>
    <w:basedOn w:val="TableNormal"/>
    <w:next w:val="TableGrid"/>
    <w:uiPriority w:val="39"/>
    <w:rsid w:val="007F1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Мрежа в таблица111"/>
    <w:basedOn w:val="TableNormal"/>
    <w:next w:val="TableGrid"/>
    <w:uiPriority w:val="39"/>
    <w:rsid w:val="002523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56C97"/>
    <w:rPr>
      <w:color w:val="0563C1" w:themeColor="hyperlink"/>
      <w:u w:val="single"/>
    </w:rPr>
  </w:style>
  <w:style w:type="character" w:styleId="FollowedHyperlink">
    <w:name w:val="FollowedHyperlink"/>
    <w:basedOn w:val="DefaultParagraphFont"/>
    <w:uiPriority w:val="99"/>
    <w:semiHidden/>
    <w:unhideWhenUsed/>
    <w:rsid w:val="00DD1774"/>
    <w:rPr>
      <w:color w:val="954F72" w:themeColor="followedHyperlink"/>
      <w:u w:val="single"/>
    </w:rPr>
  </w:style>
  <w:style w:type="character" w:customStyle="1" w:styleId="Heading1Char">
    <w:name w:val="Heading 1 Char"/>
    <w:basedOn w:val="DefaultParagraphFont"/>
    <w:link w:val="Heading1"/>
    <w:uiPriority w:val="9"/>
    <w:rsid w:val="00821640"/>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1000EB"/>
    <w:pPr>
      <w:outlineLvl w:val="9"/>
    </w:pPr>
    <w:rPr>
      <w:lang w:val="en-US"/>
    </w:rPr>
  </w:style>
  <w:style w:type="paragraph" w:styleId="TOC1">
    <w:name w:val="toc 1"/>
    <w:basedOn w:val="Normal"/>
    <w:next w:val="Normal"/>
    <w:autoRedefine/>
    <w:uiPriority w:val="39"/>
    <w:unhideWhenUsed/>
    <w:rsid w:val="001000EB"/>
    <w:pPr>
      <w:spacing w:after="100"/>
    </w:pPr>
  </w:style>
  <w:style w:type="paragraph" w:styleId="TOC2">
    <w:name w:val="toc 2"/>
    <w:basedOn w:val="Normal"/>
    <w:next w:val="Normal"/>
    <w:autoRedefine/>
    <w:uiPriority w:val="39"/>
    <w:unhideWhenUsed/>
    <w:rsid w:val="001000EB"/>
    <w:pPr>
      <w:spacing w:after="100"/>
      <w:ind w:left="220"/>
    </w:pPr>
  </w:style>
  <w:style w:type="paragraph" w:styleId="BalloonText">
    <w:name w:val="Balloon Text"/>
    <w:basedOn w:val="Normal"/>
    <w:link w:val="BalloonTextChar"/>
    <w:uiPriority w:val="99"/>
    <w:semiHidden/>
    <w:unhideWhenUsed/>
    <w:rsid w:val="002A48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48F2"/>
    <w:rPr>
      <w:rFonts w:ascii="Tahoma" w:hAnsi="Tahoma" w:cs="Tahoma"/>
      <w:sz w:val="16"/>
      <w:szCs w:val="16"/>
    </w:rPr>
  </w:style>
  <w:style w:type="character" w:customStyle="1" w:styleId="Heading2Char">
    <w:name w:val="Heading 2 Char"/>
    <w:basedOn w:val="DefaultParagraphFont"/>
    <w:link w:val="Heading2"/>
    <w:uiPriority w:val="9"/>
    <w:rsid w:val="001B58D3"/>
    <w:rPr>
      <w:rFonts w:asciiTheme="majorHAnsi" w:eastAsiaTheme="majorEastAsia" w:hAnsiTheme="majorHAnsi" w:cstheme="majorBidi"/>
      <w:b/>
      <w:bCs/>
      <w:color w:val="5B9BD5" w:themeColor="accent1"/>
      <w:sz w:val="26"/>
      <w:szCs w:val="26"/>
    </w:rPr>
  </w:style>
  <w:style w:type="character" w:customStyle="1" w:styleId="Bodytext2">
    <w:name w:val="Body text (2)_"/>
    <w:basedOn w:val="DefaultParagraphFont"/>
    <w:link w:val="Bodytext20"/>
    <w:rsid w:val="001B58D3"/>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1B58D3"/>
    <w:pPr>
      <w:widowControl w:val="0"/>
      <w:shd w:val="clear" w:color="auto" w:fill="FFFFFF"/>
      <w:spacing w:before="360" w:after="0" w:line="278" w:lineRule="exact"/>
      <w:jc w:val="both"/>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31C"/>
  </w:style>
  <w:style w:type="paragraph" w:styleId="Heading1">
    <w:name w:val="heading 1"/>
    <w:basedOn w:val="Normal"/>
    <w:next w:val="Normal"/>
    <w:link w:val="Heading1Char"/>
    <w:uiPriority w:val="9"/>
    <w:qFormat/>
    <w:rsid w:val="0082164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B58D3"/>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33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37BB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7BBE"/>
  </w:style>
  <w:style w:type="paragraph" w:styleId="Footer">
    <w:name w:val="footer"/>
    <w:basedOn w:val="Normal"/>
    <w:link w:val="FooterChar"/>
    <w:uiPriority w:val="99"/>
    <w:unhideWhenUsed/>
    <w:rsid w:val="00837B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7BBE"/>
  </w:style>
  <w:style w:type="paragraph" w:styleId="ListParagraph">
    <w:name w:val="List Paragraph"/>
    <w:basedOn w:val="Normal"/>
    <w:uiPriority w:val="34"/>
    <w:qFormat/>
    <w:rsid w:val="009A7B88"/>
    <w:pPr>
      <w:ind w:left="720"/>
      <w:contextualSpacing/>
    </w:pPr>
  </w:style>
  <w:style w:type="table" w:customStyle="1" w:styleId="1">
    <w:name w:val="Мрежа в таблица1"/>
    <w:basedOn w:val="TableNormal"/>
    <w:next w:val="TableGrid"/>
    <w:uiPriority w:val="39"/>
    <w:rsid w:val="00395E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Мрежа в таблица11"/>
    <w:basedOn w:val="TableNormal"/>
    <w:next w:val="TableGrid"/>
    <w:uiPriority w:val="39"/>
    <w:rsid w:val="007F1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Мрежа в таблица111"/>
    <w:basedOn w:val="TableNormal"/>
    <w:next w:val="TableGrid"/>
    <w:uiPriority w:val="39"/>
    <w:rsid w:val="002523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56C97"/>
    <w:rPr>
      <w:color w:val="0563C1" w:themeColor="hyperlink"/>
      <w:u w:val="single"/>
    </w:rPr>
  </w:style>
  <w:style w:type="character" w:styleId="FollowedHyperlink">
    <w:name w:val="FollowedHyperlink"/>
    <w:basedOn w:val="DefaultParagraphFont"/>
    <w:uiPriority w:val="99"/>
    <w:semiHidden/>
    <w:unhideWhenUsed/>
    <w:rsid w:val="00DD1774"/>
    <w:rPr>
      <w:color w:val="954F72" w:themeColor="followedHyperlink"/>
      <w:u w:val="single"/>
    </w:rPr>
  </w:style>
  <w:style w:type="character" w:customStyle="1" w:styleId="Heading1Char">
    <w:name w:val="Heading 1 Char"/>
    <w:basedOn w:val="DefaultParagraphFont"/>
    <w:link w:val="Heading1"/>
    <w:uiPriority w:val="9"/>
    <w:rsid w:val="00821640"/>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1000EB"/>
    <w:pPr>
      <w:outlineLvl w:val="9"/>
    </w:pPr>
    <w:rPr>
      <w:lang w:val="en-US"/>
    </w:rPr>
  </w:style>
  <w:style w:type="paragraph" w:styleId="TOC1">
    <w:name w:val="toc 1"/>
    <w:basedOn w:val="Normal"/>
    <w:next w:val="Normal"/>
    <w:autoRedefine/>
    <w:uiPriority w:val="39"/>
    <w:unhideWhenUsed/>
    <w:rsid w:val="001000EB"/>
    <w:pPr>
      <w:spacing w:after="100"/>
    </w:pPr>
  </w:style>
  <w:style w:type="paragraph" w:styleId="TOC2">
    <w:name w:val="toc 2"/>
    <w:basedOn w:val="Normal"/>
    <w:next w:val="Normal"/>
    <w:autoRedefine/>
    <w:uiPriority w:val="39"/>
    <w:unhideWhenUsed/>
    <w:rsid w:val="001000EB"/>
    <w:pPr>
      <w:spacing w:after="100"/>
      <w:ind w:left="220"/>
    </w:pPr>
  </w:style>
  <w:style w:type="paragraph" w:styleId="BalloonText">
    <w:name w:val="Balloon Text"/>
    <w:basedOn w:val="Normal"/>
    <w:link w:val="BalloonTextChar"/>
    <w:uiPriority w:val="99"/>
    <w:semiHidden/>
    <w:unhideWhenUsed/>
    <w:rsid w:val="002A48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48F2"/>
    <w:rPr>
      <w:rFonts w:ascii="Tahoma" w:hAnsi="Tahoma" w:cs="Tahoma"/>
      <w:sz w:val="16"/>
      <w:szCs w:val="16"/>
    </w:rPr>
  </w:style>
  <w:style w:type="character" w:customStyle="1" w:styleId="Heading2Char">
    <w:name w:val="Heading 2 Char"/>
    <w:basedOn w:val="DefaultParagraphFont"/>
    <w:link w:val="Heading2"/>
    <w:uiPriority w:val="9"/>
    <w:rsid w:val="001B58D3"/>
    <w:rPr>
      <w:rFonts w:asciiTheme="majorHAnsi" w:eastAsiaTheme="majorEastAsia" w:hAnsiTheme="majorHAnsi" w:cstheme="majorBidi"/>
      <w:b/>
      <w:bCs/>
      <w:color w:val="5B9BD5" w:themeColor="accent1"/>
      <w:sz w:val="26"/>
      <w:szCs w:val="26"/>
    </w:rPr>
  </w:style>
  <w:style w:type="character" w:customStyle="1" w:styleId="Bodytext2">
    <w:name w:val="Body text (2)_"/>
    <w:basedOn w:val="DefaultParagraphFont"/>
    <w:link w:val="Bodytext20"/>
    <w:rsid w:val="001B58D3"/>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1B58D3"/>
    <w:pPr>
      <w:widowControl w:val="0"/>
      <w:shd w:val="clear" w:color="auto" w:fill="FFFFFF"/>
      <w:spacing w:before="360" w:after="0" w:line="278" w:lineRule="exact"/>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326161">
      <w:bodyDiv w:val="1"/>
      <w:marLeft w:val="0"/>
      <w:marRight w:val="0"/>
      <w:marTop w:val="0"/>
      <w:marBottom w:val="0"/>
      <w:divBdr>
        <w:top w:val="none" w:sz="0" w:space="0" w:color="auto"/>
        <w:left w:val="none" w:sz="0" w:space="0" w:color="auto"/>
        <w:bottom w:val="none" w:sz="0" w:space="0" w:color="auto"/>
        <w:right w:val="none" w:sz="0" w:space="0" w:color="auto"/>
      </w:divBdr>
    </w:div>
    <w:div w:id="158729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48CA3-9F02-4F72-BCEA-AD0ADCD4D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11</Pages>
  <Words>2686</Words>
  <Characters>15312</Characters>
  <Application>Microsoft Office Word</Application>
  <DocSecurity>0</DocSecurity>
  <Lines>127</Lines>
  <Paragraphs>35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17963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Irina</cp:lastModifiedBy>
  <cp:revision>57</cp:revision>
  <cp:lastPrinted>2025-06-06T13:50:00Z</cp:lastPrinted>
  <dcterms:created xsi:type="dcterms:W3CDTF">2020-07-09T12:04:00Z</dcterms:created>
  <dcterms:modified xsi:type="dcterms:W3CDTF">2025-06-06T13:50:00Z</dcterms:modified>
</cp:coreProperties>
</file>